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7E8D1B" w14:textId="77777777" w:rsidR="00B907CC" w:rsidRDefault="00B907CC" w:rsidP="00B907CC">
      <w:pPr>
        <w:pStyle w:val="Heading1"/>
      </w:pPr>
      <w:bookmarkStart w:id="0" w:name="_Toc199591726"/>
      <w:r>
        <w:t>Sermon 10 – Philippians 1:27-30</w:t>
      </w:r>
      <w:bookmarkEnd w:id="0"/>
    </w:p>
    <w:p w14:paraId="76F81906" w14:textId="77777777" w:rsidR="00B907CC" w:rsidRDefault="00B907CC" w:rsidP="00B907CC">
      <w:pPr>
        <w:pStyle w:val="Heading2"/>
        <w:spacing w:line="360" w:lineRule="auto"/>
        <w:rPr>
          <w:sz w:val="24"/>
          <w:szCs w:val="24"/>
        </w:rPr>
      </w:pPr>
      <w:bookmarkStart w:id="1" w:name="_Toc199591727"/>
      <w:r>
        <w:t>Introduction</w:t>
      </w:r>
      <w:bookmarkEnd w:id="1"/>
    </w:p>
    <w:p w14:paraId="26E501AE" w14:textId="77777777" w:rsidR="00B907CC" w:rsidRPr="00327EBF" w:rsidRDefault="00B907CC" w:rsidP="00B907CC">
      <w:pPr>
        <w:spacing w:before="180" w:after="180" w:line="360" w:lineRule="auto"/>
        <w:rPr>
          <w:rFonts w:cstheme="minorHAnsi"/>
          <w:sz w:val="24"/>
          <w:szCs w:val="24"/>
        </w:rPr>
      </w:pPr>
      <w:hyperlink r:id="rId4" w:history="1">
        <w:r w:rsidRPr="00327EBF">
          <w:rPr>
            <w:rFonts w:cstheme="minorHAnsi"/>
            <w:color w:val="0000FF"/>
            <w:sz w:val="24"/>
            <w:szCs w:val="24"/>
            <w:u w:val="single"/>
          </w:rPr>
          <w:t>Philippians 1:27</w:t>
        </w:r>
      </w:hyperlink>
      <w:r>
        <w:t>:</w:t>
      </w:r>
      <w:r w:rsidRPr="00327EBF">
        <w:rPr>
          <w:rFonts w:cstheme="minorHAnsi"/>
          <w:sz w:val="24"/>
          <w:szCs w:val="24"/>
        </w:rPr>
        <w:t xml:space="preserve"> “Only let your conversation be as it becometh the gospel of Christ: that whether I come and see you, or else be absent, I may hear of your affairs, that ye stand fast in one spirit, with one mind striving together for the faith of the gospel.”  The next part of this epistle opens up with “only let.”  Vincent Word Studies paraphrases this by saying: “This one thing I urge as the only thing needful.”  In other words, at the exclusion of everything else, I want you to live as the citizens of the Gospel of Jesus Christ, stand fast and strive together for the faith of the Gospel</w:t>
      </w:r>
      <w:r>
        <w:rPr>
          <w:rFonts w:cstheme="minorHAnsi"/>
          <w:sz w:val="24"/>
          <w:szCs w:val="24"/>
        </w:rPr>
        <w:t>,</w:t>
      </w:r>
      <w:r w:rsidRPr="00327EBF">
        <w:rPr>
          <w:rFonts w:cstheme="minorHAnsi"/>
          <w:sz w:val="24"/>
          <w:szCs w:val="24"/>
        </w:rPr>
        <w:t xml:space="preserve"> and do not be terrified by the adversaries of the Gospel.  </w:t>
      </w:r>
    </w:p>
    <w:p w14:paraId="3A7E257C"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The opening words to this new section depend upon absolute commitment from us.  Paul was not just referencing the elders of the church but the whole church: from the most season</w:t>
      </w:r>
      <w:r>
        <w:rPr>
          <w:rFonts w:cstheme="minorHAnsi"/>
          <w:sz w:val="24"/>
          <w:szCs w:val="24"/>
        </w:rPr>
        <w:t>ed</w:t>
      </w:r>
      <w:r w:rsidRPr="00327EBF">
        <w:rPr>
          <w:rFonts w:cstheme="minorHAnsi"/>
          <w:sz w:val="24"/>
          <w:szCs w:val="24"/>
        </w:rPr>
        <w:t xml:space="preserve"> elder to the youngest babe in Christ.  It did not matter </w:t>
      </w:r>
      <w:r>
        <w:rPr>
          <w:rFonts w:cstheme="minorHAnsi"/>
          <w:sz w:val="24"/>
          <w:szCs w:val="24"/>
        </w:rPr>
        <w:t>whether you were called to full-time ministry, a stay-at-home mother, a student, a retiree,</w:t>
      </w:r>
      <w:r w:rsidRPr="00327EBF">
        <w:rPr>
          <w:rFonts w:cstheme="minorHAnsi"/>
          <w:sz w:val="24"/>
          <w:szCs w:val="24"/>
        </w:rPr>
        <w:t xml:space="preserve"> or had a secular job; this new charge was for you.  </w:t>
      </w:r>
    </w:p>
    <w:p w14:paraId="1470E582" w14:textId="77777777" w:rsidR="00B907CC" w:rsidRPr="00327EBF" w:rsidRDefault="00B907CC" w:rsidP="00B907CC">
      <w:pPr>
        <w:spacing w:before="180" w:after="180" w:line="360" w:lineRule="auto"/>
        <w:rPr>
          <w:rFonts w:cstheme="minorHAnsi"/>
          <w:sz w:val="24"/>
          <w:szCs w:val="24"/>
        </w:rPr>
      </w:pPr>
      <w:r>
        <w:rPr>
          <w:rFonts w:cstheme="minorHAnsi"/>
          <w:sz w:val="24"/>
          <w:szCs w:val="24"/>
        </w:rPr>
        <w:t xml:space="preserve">The problem is that </w:t>
      </w:r>
      <w:r w:rsidRPr="00327EBF">
        <w:rPr>
          <w:rFonts w:cstheme="minorHAnsi"/>
          <w:sz w:val="24"/>
          <w:szCs w:val="24"/>
        </w:rPr>
        <w:t>Satan is really good at offering alternatives that appeal to the old man and reduce our resolve to be exclusively committed to the Gospel of Jesus Christ.  For Ananias and Sapphira, it was appearance and/or wealth.  For Demas</w:t>
      </w:r>
      <w:r>
        <w:rPr>
          <w:rFonts w:cstheme="minorHAnsi"/>
          <w:sz w:val="24"/>
          <w:szCs w:val="24"/>
        </w:rPr>
        <w:t>,</w:t>
      </w:r>
      <w:r w:rsidRPr="00327EBF">
        <w:rPr>
          <w:rFonts w:cstheme="minorHAnsi"/>
          <w:sz w:val="24"/>
          <w:szCs w:val="24"/>
        </w:rPr>
        <w:t xml:space="preserve"> it was his love for this world, which was greater than his love for heaven (</w:t>
      </w:r>
      <w:hyperlink r:id="rId5" w:history="1">
        <w:r w:rsidRPr="00327EBF">
          <w:rPr>
            <w:rFonts w:cstheme="minorHAnsi"/>
            <w:color w:val="0000FF"/>
            <w:sz w:val="24"/>
            <w:szCs w:val="24"/>
            <w:u w:val="single"/>
          </w:rPr>
          <w:t>2 Timothy 4:10</w:t>
        </w:r>
      </w:hyperlink>
      <w:r w:rsidRPr="00327EBF">
        <w:rPr>
          <w:rFonts w:cstheme="minorHAnsi"/>
          <w:sz w:val="24"/>
          <w:szCs w:val="24"/>
        </w:rPr>
        <w:t xml:space="preserve"> “For Demas hath forsaken me, having loved this present world, and is departed unto Thessalonica; Crescens to Galatia, Titus unto Dalmatia.”).  For Peter, when he denied Christ three times, it was </w:t>
      </w:r>
      <w:r>
        <w:rPr>
          <w:rFonts w:cstheme="minorHAnsi"/>
          <w:sz w:val="24"/>
          <w:szCs w:val="24"/>
        </w:rPr>
        <w:t xml:space="preserve">a result of </w:t>
      </w:r>
      <w:r w:rsidRPr="00327EBF">
        <w:rPr>
          <w:rFonts w:cstheme="minorHAnsi"/>
          <w:sz w:val="24"/>
          <w:szCs w:val="24"/>
        </w:rPr>
        <w:t xml:space="preserve">pride.  For David, when he slept with another man’s wife, it was </w:t>
      </w:r>
      <w:r>
        <w:rPr>
          <w:rFonts w:cstheme="minorHAnsi"/>
          <w:sz w:val="24"/>
          <w:szCs w:val="24"/>
        </w:rPr>
        <w:t xml:space="preserve">his </w:t>
      </w:r>
      <w:r w:rsidRPr="00327EBF">
        <w:rPr>
          <w:rFonts w:cstheme="minorHAnsi"/>
          <w:sz w:val="24"/>
          <w:szCs w:val="24"/>
        </w:rPr>
        <w:t xml:space="preserve">accomplishment and entitlement.  For Moses, when he struck the rock the second time, it was uncontrolled and self-righteous anger.  For the disciples of Jesus during </w:t>
      </w:r>
      <w:r>
        <w:rPr>
          <w:rFonts w:cstheme="minorHAnsi"/>
          <w:sz w:val="24"/>
          <w:szCs w:val="24"/>
        </w:rPr>
        <w:t>Jesus'</w:t>
      </w:r>
      <w:r w:rsidRPr="00327EBF">
        <w:rPr>
          <w:rFonts w:cstheme="minorHAnsi"/>
          <w:sz w:val="24"/>
          <w:szCs w:val="24"/>
        </w:rPr>
        <w:t xml:space="preserve"> earthly ministry, it was nationalism and patriotism.  For the young man in </w:t>
      </w:r>
      <w:hyperlink r:id="rId6" w:history="1">
        <w:r w:rsidRPr="00327EBF">
          <w:rPr>
            <w:rFonts w:cstheme="minorHAnsi"/>
            <w:color w:val="0000FF"/>
            <w:sz w:val="24"/>
            <w:szCs w:val="24"/>
            <w:u w:val="single"/>
          </w:rPr>
          <w:t>1 Corinthians 5</w:t>
        </w:r>
      </w:hyperlink>
      <w:r w:rsidRPr="00327EBF">
        <w:rPr>
          <w:rFonts w:cstheme="minorHAnsi"/>
          <w:sz w:val="24"/>
          <w:szCs w:val="24"/>
        </w:rPr>
        <w:t xml:space="preserve">, it was sensuality.  </w:t>
      </w:r>
    </w:p>
    <w:p w14:paraId="4A216F70"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lastRenderedPageBreak/>
        <w:t>The point is</w:t>
      </w:r>
      <w:r>
        <w:rPr>
          <w:rFonts w:cstheme="minorHAnsi"/>
          <w:sz w:val="24"/>
          <w:szCs w:val="24"/>
        </w:rPr>
        <w:t>,</w:t>
      </w:r>
      <w:r w:rsidRPr="00327EBF">
        <w:rPr>
          <w:rFonts w:cstheme="minorHAnsi"/>
          <w:sz w:val="24"/>
          <w:szCs w:val="24"/>
        </w:rPr>
        <w:t xml:space="preserve"> Satan has a toolbox </w:t>
      </w:r>
      <w:r>
        <w:rPr>
          <w:rFonts w:cstheme="minorHAnsi"/>
          <w:sz w:val="24"/>
          <w:szCs w:val="24"/>
        </w:rPr>
        <w:t>full</w:t>
      </w:r>
      <w:r w:rsidRPr="00327EBF">
        <w:rPr>
          <w:rFonts w:cstheme="minorHAnsi"/>
          <w:sz w:val="24"/>
          <w:szCs w:val="24"/>
        </w:rPr>
        <w:t xml:space="preserve"> of tools of deception he can use at his pleasure.  He knows the right deceptive tool t</w:t>
      </w:r>
      <w:r>
        <w:rPr>
          <w:rFonts w:cstheme="minorHAnsi"/>
          <w:sz w:val="24"/>
          <w:szCs w:val="24"/>
        </w:rPr>
        <w:t>o</w:t>
      </w:r>
      <w:r w:rsidRPr="00327EBF">
        <w:rPr>
          <w:rFonts w:cstheme="minorHAnsi"/>
          <w:sz w:val="24"/>
          <w:szCs w:val="24"/>
        </w:rPr>
        <w:t xml:space="preserve"> use at any given </w:t>
      </w:r>
      <w:r>
        <w:rPr>
          <w:rFonts w:cstheme="minorHAnsi"/>
          <w:sz w:val="24"/>
          <w:szCs w:val="24"/>
        </w:rPr>
        <w:t>moment</w:t>
      </w:r>
      <w:r w:rsidRPr="00327EBF">
        <w:rPr>
          <w:rFonts w:cstheme="minorHAnsi"/>
          <w:sz w:val="24"/>
          <w:szCs w:val="24"/>
        </w:rPr>
        <w:t xml:space="preserve">.  Even though he is a fallen angel, hates truth and light, and is destined for the Lake of Fire, he is </w:t>
      </w:r>
      <w:r>
        <w:rPr>
          <w:rFonts w:cstheme="minorHAnsi"/>
          <w:sz w:val="24"/>
          <w:szCs w:val="24"/>
        </w:rPr>
        <w:t xml:space="preserve">a </w:t>
      </w:r>
      <w:r w:rsidRPr="00327EBF">
        <w:rPr>
          <w:rFonts w:cstheme="minorHAnsi"/>
          <w:sz w:val="24"/>
          <w:szCs w:val="24"/>
        </w:rPr>
        <w:t xml:space="preserve">ravaging and powerful adversary.  His tools of deception are not </w:t>
      </w:r>
      <w:r>
        <w:rPr>
          <w:rFonts w:cstheme="minorHAnsi"/>
          <w:sz w:val="24"/>
          <w:szCs w:val="24"/>
        </w:rPr>
        <w:t xml:space="preserve">necessarily </w:t>
      </w:r>
      <w:r w:rsidRPr="00327EBF">
        <w:rPr>
          <w:rFonts w:cstheme="minorHAnsi"/>
          <w:sz w:val="24"/>
          <w:szCs w:val="24"/>
        </w:rPr>
        <w:t xml:space="preserve">designed to trick </w:t>
      </w:r>
      <w:r>
        <w:rPr>
          <w:rFonts w:cstheme="minorHAnsi"/>
          <w:sz w:val="24"/>
          <w:szCs w:val="24"/>
        </w:rPr>
        <w:t>Christians</w:t>
      </w:r>
      <w:r w:rsidRPr="00327EBF">
        <w:rPr>
          <w:rFonts w:cstheme="minorHAnsi"/>
          <w:sz w:val="24"/>
          <w:szCs w:val="24"/>
        </w:rPr>
        <w:t xml:space="preserve"> into following him, but to convince us we can run from the assembly and be safe.  Peter writes in </w:t>
      </w:r>
      <w:hyperlink r:id="rId7" w:history="1">
        <w:r w:rsidRPr="00327EBF">
          <w:rPr>
            <w:rFonts w:cstheme="minorHAnsi"/>
            <w:color w:val="0000FF"/>
            <w:sz w:val="24"/>
            <w:szCs w:val="24"/>
            <w:u w:val="single"/>
          </w:rPr>
          <w:t>1 Peter 5:8</w:t>
        </w:r>
        <w:r>
          <w:rPr>
            <w:rFonts w:cstheme="minorHAnsi"/>
            <w:color w:val="0000FF"/>
            <w:sz w:val="24"/>
            <w:szCs w:val="24"/>
            <w:u w:val="single"/>
          </w:rPr>
          <w:t>,</w:t>
        </w:r>
      </w:hyperlink>
      <w:r w:rsidRPr="00327EBF">
        <w:rPr>
          <w:rFonts w:cstheme="minorHAnsi"/>
          <w:sz w:val="24"/>
          <w:szCs w:val="24"/>
        </w:rPr>
        <w:t xml:space="preserve"> “Be sober, be vigilant; because your adversary the devil, as a roaring lion, walketh about, seeking whom he may devour.”</w:t>
      </w:r>
      <w:r>
        <w:rPr>
          <w:rFonts w:cstheme="minorHAnsi"/>
          <w:sz w:val="24"/>
          <w:szCs w:val="24"/>
        </w:rPr>
        <w:t xml:space="preserve">  As the Devil charges the flock of God, he looks for the one who strays from the group.</w:t>
      </w:r>
    </w:p>
    <w:p w14:paraId="7FBCF2E7"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So, if we are going to stay focused on what is the only thing that we need, then steps must be taken </w:t>
      </w:r>
      <w:r>
        <w:rPr>
          <w:rFonts w:cstheme="minorHAnsi"/>
          <w:sz w:val="24"/>
          <w:szCs w:val="24"/>
        </w:rPr>
        <w:t>t</w:t>
      </w:r>
      <w:r w:rsidRPr="00327EBF">
        <w:rPr>
          <w:rFonts w:cstheme="minorHAnsi"/>
          <w:sz w:val="24"/>
          <w:szCs w:val="24"/>
        </w:rPr>
        <w:t xml:space="preserve">o </w:t>
      </w:r>
      <w:r>
        <w:rPr>
          <w:rFonts w:cstheme="minorHAnsi"/>
          <w:sz w:val="24"/>
          <w:szCs w:val="24"/>
        </w:rPr>
        <w:t>preven</w:t>
      </w:r>
      <w:r w:rsidRPr="00327EBF">
        <w:rPr>
          <w:rFonts w:cstheme="minorHAnsi"/>
          <w:sz w:val="24"/>
          <w:szCs w:val="24"/>
        </w:rPr>
        <w:t xml:space="preserve">t </w:t>
      </w:r>
      <w:r>
        <w:rPr>
          <w:rFonts w:cstheme="minorHAnsi"/>
          <w:sz w:val="24"/>
          <w:szCs w:val="24"/>
        </w:rPr>
        <w:t>a</w:t>
      </w:r>
      <w:r w:rsidRPr="00327EBF">
        <w:rPr>
          <w:rFonts w:cstheme="minorHAnsi"/>
          <w:sz w:val="24"/>
          <w:szCs w:val="24"/>
        </w:rPr>
        <w:t xml:space="preserve"> </w:t>
      </w:r>
      <w:r>
        <w:rPr>
          <w:rFonts w:cstheme="minorHAnsi"/>
          <w:sz w:val="24"/>
          <w:szCs w:val="24"/>
        </w:rPr>
        <w:t>master</w:t>
      </w:r>
      <w:r w:rsidRPr="00327EBF">
        <w:rPr>
          <w:rFonts w:cstheme="minorHAnsi"/>
          <w:sz w:val="24"/>
          <w:szCs w:val="24"/>
        </w:rPr>
        <w:t xml:space="preserve"> de</w:t>
      </w:r>
      <w:r>
        <w:rPr>
          <w:rFonts w:cstheme="minorHAnsi"/>
          <w:sz w:val="24"/>
          <w:szCs w:val="24"/>
        </w:rPr>
        <w:t>ceiver</w:t>
      </w:r>
      <w:r w:rsidRPr="00327EBF">
        <w:rPr>
          <w:rFonts w:cstheme="minorHAnsi"/>
          <w:sz w:val="24"/>
          <w:szCs w:val="24"/>
        </w:rPr>
        <w:t xml:space="preserve"> </w:t>
      </w:r>
      <w:r>
        <w:rPr>
          <w:rFonts w:cstheme="minorHAnsi"/>
          <w:sz w:val="24"/>
          <w:szCs w:val="24"/>
        </w:rPr>
        <w:t>from</w:t>
      </w:r>
      <w:r w:rsidRPr="00327EBF">
        <w:rPr>
          <w:rFonts w:cstheme="minorHAnsi"/>
          <w:sz w:val="24"/>
          <w:szCs w:val="24"/>
        </w:rPr>
        <w:t xml:space="preserve"> </w:t>
      </w:r>
      <w:r>
        <w:rPr>
          <w:rFonts w:cstheme="minorHAnsi"/>
          <w:sz w:val="24"/>
          <w:szCs w:val="24"/>
        </w:rPr>
        <w:t>devou</w:t>
      </w:r>
      <w:r w:rsidRPr="00327EBF">
        <w:rPr>
          <w:rFonts w:cstheme="minorHAnsi"/>
          <w:sz w:val="24"/>
          <w:szCs w:val="24"/>
        </w:rPr>
        <w:t>r</w:t>
      </w:r>
      <w:r>
        <w:rPr>
          <w:rFonts w:cstheme="minorHAnsi"/>
          <w:sz w:val="24"/>
          <w:szCs w:val="24"/>
        </w:rPr>
        <w:t>ing</w:t>
      </w:r>
      <w:r w:rsidRPr="00327EBF">
        <w:rPr>
          <w:rFonts w:cstheme="minorHAnsi"/>
          <w:sz w:val="24"/>
          <w:szCs w:val="24"/>
        </w:rPr>
        <w:t xml:space="preserve"> </w:t>
      </w:r>
      <w:r>
        <w:rPr>
          <w:rFonts w:cstheme="minorHAnsi"/>
          <w:sz w:val="24"/>
          <w:szCs w:val="24"/>
        </w:rPr>
        <w:t>us</w:t>
      </w:r>
      <w:r w:rsidRPr="00327EBF">
        <w:rPr>
          <w:rFonts w:cstheme="minorHAnsi"/>
          <w:sz w:val="24"/>
          <w:szCs w:val="24"/>
        </w:rPr>
        <w:t xml:space="preserve">.  First, we need to look unto Jesus because He is the author and finisher of our faith.  </w:t>
      </w:r>
      <w:hyperlink r:id="rId8" w:history="1">
        <w:r w:rsidRPr="00327EBF">
          <w:rPr>
            <w:rFonts w:cstheme="minorHAnsi"/>
            <w:color w:val="0000FF"/>
            <w:sz w:val="24"/>
            <w:szCs w:val="24"/>
            <w:u w:val="single"/>
          </w:rPr>
          <w:t>Hebrews 12:2</w:t>
        </w:r>
      </w:hyperlink>
      <w:r>
        <w:t>:</w:t>
      </w:r>
      <w:r w:rsidRPr="00327EBF">
        <w:rPr>
          <w:rFonts w:cstheme="minorHAnsi"/>
          <w:sz w:val="24"/>
          <w:szCs w:val="24"/>
        </w:rPr>
        <w:t xml:space="preserve"> “Looking unto Jesus the author and finisher of our faith; who for the joy that was set before him endured the cross, despising the shame, and is set down at the right hand of the throne of God.”  The imagery is running a race.  The writer of Hebrews exhorts his audience to stay focused on the finish line, which is Jesus Christ.  He is the only one who has successfully run the race.  He did not want them to look left, right, or backwards because it would either slow them down or take them off their race altogether.  </w:t>
      </w:r>
    </w:p>
    <w:p w14:paraId="0EBF723F"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Second, Jesus says </w:t>
      </w:r>
      <w:r>
        <w:rPr>
          <w:rFonts w:cstheme="minorHAnsi"/>
          <w:sz w:val="24"/>
          <w:szCs w:val="24"/>
        </w:rPr>
        <w:t xml:space="preserve">to those who believe on Him </w:t>
      </w:r>
      <w:r w:rsidRPr="00327EBF">
        <w:rPr>
          <w:rFonts w:cstheme="minorHAnsi"/>
          <w:sz w:val="24"/>
          <w:szCs w:val="24"/>
        </w:rPr>
        <w:t xml:space="preserve">in </w:t>
      </w:r>
      <w:hyperlink r:id="rId9" w:history="1">
        <w:r w:rsidRPr="00327EBF">
          <w:rPr>
            <w:rFonts w:cstheme="minorHAnsi"/>
            <w:color w:val="0000FF"/>
            <w:sz w:val="24"/>
            <w:szCs w:val="24"/>
            <w:u w:val="single"/>
          </w:rPr>
          <w:t>John 8:31–32</w:t>
        </w:r>
      </w:hyperlink>
      <w:r>
        <w:t>:</w:t>
      </w:r>
      <w:r w:rsidRPr="00327EBF">
        <w:rPr>
          <w:rFonts w:cstheme="minorHAnsi"/>
          <w:sz w:val="24"/>
          <w:szCs w:val="24"/>
        </w:rPr>
        <w:t xml:space="preserve"> “</w:t>
      </w:r>
      <w:r>
        <w:rPr>
          <w:rFonts w:cstheme="minorHAnsi"/>
          <w:sz w:val="24"/>
          <w:szCs w:val="24"/>
        </w:rPr>
        <w:t>…</w:t>
      </w:r>
      <w:r w:rsidRPr="00327EBF">
        <w:rPr>
          <w:rFonts w:cstheme="minorHAnsi"/>
          <w:sz w:val="24"/>
          <w:szCs w:val="24"/>
        </w:rPr>
        <w:t xml:space="preserve">If ye continue in my word, then are ye my disciples indeed; And ye shall know the truth, and the truth shall make you free.”  We need to stay in God’s word.  Even when we do not feel like reading God’s word, we need to remain in </w:t>
      </w:r>
      <w:r>
        <w:rPr>
          <w:rFonts w:cstheme="minorHAnsi"/>
          <w:sz w:val="24"/>
          <w:szCs w:val="24"/>
        </w:rPr>
        <w:t>it</w:t>
      </w:r>
      <w:r w:rsidRPr="00327EBF">
        <w:rPr>
          <w:rFonts w:cstheme="minorHAnsi"/>
          <w:sz w:val="24"/>
          <w:szCs w:val="24"/>
        </w:rPr>
        <w:t xml:space="preserve">.  Truth makes us free from the deceptions of Satan.  </w:t>
      </w:r>
    </w:p>
    <w:p w14:paraId="618E84C5" w14:textId="77777777" w:rsidR="00B907CC" w:rsidRDefault="00B907CC" w:rsidP="00B907CC">
      <w:pPr>
        <w:spacing w:before="180" w:after="180" w:line="360" w:lineRule="auto"/>
        <w:rPr>
          <w:rFonts w:cstheme="minorHAnsi"/>
          <w:sz w:val="24"/>
          <w:szCs w:val="24"/>
        </w:rPr>
      </w:pPr>
      <w:r w:rsidRPr="00327EBF">
        <w:rPr>
          <w:rFonts w:cstheme="minorHAnsi"/>
          <w:sz w:val="24"/>
          <w:szCs w:val="24"/>
        </w:rPr>
        <w:t xml:space="preserve">Many businesses will have a sign posted on their outside wall that </w:t>
      </w:r>
      <w:r>
        <w:rPr>
          <w:rFonts w:cstheme="minorHAnsi"/>
          <w:sz w:val="24"/>
          <w:szCs w:val="24"/>
        </w:rPr>
        <w:t>read</w:t>
      </w:r>
      <w:r w:rsidRPr="00327EBF">
        <w:rPr>
          <w:rFonts w:cstheme="minorHAnsi"/>
          <w:sz w:val="24"/>
          <w:szCs w:val="24"/>
        </w:rPr>
        <w:t xml:space="preserve">s </w:t>
      </w:r>
      <w:r>
        <w:rPr>
          <w:rFonts w:cstheme="minorHAnsi"/>
          <w:sz w:val="24"/>
          <w:szCs w:val="24"/>
        </w:rPr>
        <w:t>'N</w:t>
      </w:r>
      <w:r w:rsidRPr="00327EBF">
        <w:rPr>
          <w:rFonts w:cstheme="minorHAnsi"/>
          <w:sz w:val="24"/>
          <w:szCs w:val="24"/>
        </w:rPr>
        <w:t xml:space="preserve">o </w:t>
      </w:r>
      <w:r>
        <w:rPr>
          <w:rFonts w:cstheme="minorHAnsi"/>
          <w:sz w:val="24"/>
          <w:szCs w:val="24"/>
        </w:rPr>
        <w:t>L</w:t>
      </w:r>
      <w:r w:rsidRPr="00327EBF">
        <w:rPr>
          <w:rFonts w:cstheme="minorHAnsi"/>
          <w:sz w:val="24"/>
          <w:szCs w:val="24"/>
        </w:rPr>
        <w:t>oitering.</w:t>
      </w:r>
      <w:r>
        <w:rPr>
          <w:rFonts w:cstheme="minorHAnsi"/>
          <w:sz w:val="24"/>
          <w:szCs w:val="24"/>
        </w:rPr>
        <w:t>’</w:t>
      </w:r>
      <w:r w:rsidRPr="00327EBF">
        <w:rPr>
          <w:rFonts w:cstheme="minorHAnsi"/>
          <w:sz w:val="24"/>
          <w:szCs w:val="24"/>
        </w:rPr>
        <w:t xml:space="preserve">  The first time I can recall seeing this sign was at a convenien</w:t>
      </w:r>
      <w:r>
        <w:rPr>
          <w:rFonts w:cstheme="minorHAnsi"/>
          <w:sz w:val="24"/>
          <w:szCs w:val="24"/>
        </w:rPr>
        <w:t>ce</w:t>
      </w:r>
      <w:r w:rsidRPr="00327EBF">
        <w:rPr>
          <w:rFonts w:cstheme="minorHAnsi"/>
          <w:sz w:val="24"/>
          <w:szCs w:val="24"/>
        </w:rPr>
        <w:t xml:space="preserve"> store.  They did not want people hanging outside the store with no beneficial purpose for the store</w:t>
      </w:r>
      <w:r>
        <w:rPr>
          <w:rFonts w:cstheme="minorHAnsi"/>
          <w:sz w:val="24"/>
          <w:szCs w:val="24"/>
        </w:rPr>
        <w:t>,</w:t>
      </w:r>
      <w:r w:rsidRPr="00327EBF">
        <w:rPr>
          <w:rFonts w:cstheme="minorHAnsi"/>
          <w:sz w:val="24"/>
          <w:szCs w:val="24"/>
        </w:rPr>
        <w:t xml:space="preserve"> a</w:t>
      </w:r>
      <w:r>
        <w:rPr>
          <w:rFonts w:cstheme="minorHAnsi"/>
          <w:sz w:val="24"/>
          <w:szCs w:val="24"/>
        </w:rPr>
        <w:t>s this</w:t>
      </w:r>
      <w:r w:rsidRPr="00327EBF">
        <w:rPr>
          <w:rFonts w:cstheme="minorHAnsi"/>
          <w:sz w:val="24"/>
          <w:szCs w:val="24"/>
        </w:rPr>
        <w:t xml:space="preserve"> could possibly discourage customers from coming in. There are times when Christians can loiter </w:t>
      </w:r>
      <w:r>
        <w:rPr>
          <w:rFonts w:cstheme="minorHAnsi"/>
          <w:sz w:val="24"/>
          <w:szCs w:val="24"/>
        </w:rPr>
        <w:t xml:space="preserve">around </w:t>
      </w:r>
      <w:r w:rsidRPr="00327EBF">
        <w:rPr>
          <w:rFonts w:cstheme="minorHAnsi"/>
          <w:sz w:val="24"/>
          <w:szCs w:val="24"/>
        </w:rPr>
        <w:t>God’s word.  They may be in or around God’s word</w:t>
      </w:r>
      <w:r>
        <w:rPr>
          <w:rFonts w:cstheme="minorHAnsi"/>
          <w:sz w:val="24"/>
          <w:szCs w:val="24"/>
        </w:rPr>
        <w:t>,</w:t>
      </w:r>
      <w:r w:rsidRPr="00327EBF">
        <w:rPr>
          <w:rFonts w:cstheme="minorHAnsi"/>
          <w:sz w:val="24"/>
          <w:szCs w:val="24"/>
        </w:rPr>
        <w:t xml:space="preserve"> but without purpose.  They are going through the functions without actually pu</w:t>
      </w:r>
      <w:r>
        <w:rPr>
          <w:rFonts w:cstheme="minorHAnsi"/>
          <w:sz w:val="24"/>
          <w:szCs w:val="24"/>
        </w:rPr>
        <w:t>tting into practice</w:t>
      </w:r>
      <w:r w:rsidRPr="00327EBF">
        <w:rPr>
          <w:rFonts w:cstheme="minorHAnsi"/>
          <w:sz w:val="24"/>
          <w:szCs w:val="24"/>
        </w:rPr>
        <w:t xml:space="preserve"> </w:t>
      </w:r>
      <w:r>
        <w:rPr>
          <w:rFonts w:cstheme="minorHAnsi"/>
          <w:sz w:val="24"/>
          <w:szCs w:val="24"/>
        </w:rPr>
        <w:t>in</w:t>
      </w:r>
      <w:r w:rsidRPr="00327EBF">
        <w:rPr>
          <w:rFonts w:cstheme="minorHAnsi"/>
          <w:sz w:val="24"/>
          <w:szCs w:val="24"/>
        </w:rPr>
        <w:t xml:space="preserve"> their life what God says.  </w:t>
      </w:r>
      <w:r w:rsidRPr="00327EBF">
        <w:rPr>
          <w:rFonts w:cstheme="minorHAnsi"/>
          <w:sz w:val="24"/>
          <w:szCs w:val="24"/>
        </w:rPr>
        <w:lastRenderedPageBreak/>
        <w:t xml:space="preserve">What is worse is </w:t>
      </w:r>
      <w:r>
        <w:rPr>
          <w:rFonts w:cstheme="minorHAnsi"/>
          <w:sz w:val="24"/>
          <w:szCs w:val="24"/>
        </w:rPr>
        <w:t xml:space="preserve">that </w:t>
      </w:r>
      <w:r w:rsidRPr="00327EBF">
        <w:rPr>
          <w:rFonts w:cstheme="minorHAnsi"/>
          <w:sz w:val="24"/>
          <w:szCs w:val="24"/>
        </w:rPr>
        <w:t xml:space="preserve">the collateral damage may discourage others from purchasing truth from God’s word.  Loiterers of God’s word are not made free from </w:t>
      </w:r>
      <w:r>
        <w:rPr>
          <w:rFonts w:cstheme="minorHAnsi"/>
          <w:sz w:val="24"/>
          <w:szCs w:val="24"/>
        </w:rPr>
        <w:t>Satan’s deceptions</w:t>
      </w:r>
      <w:r w:rsidRPr="00327EBF">
        <w:rPr>
          <w:rFonts w:cstheme="minorHAnsi"/>
          <w:sz w:val="24"/>
          <w:szCs w:val="24"/>
        </w:rPr>
        <w:t>.</w:t>
      </w:r>
    </w:p>
    <w:p w14:paraId="33886803" w14:textId="77777777" w:rsidR="00B907CC" w:rsidRPr="005F2566" w:rsidRDefault="00B907CC" w:rsidP="00B907CC">
      <w:pPr>
        <w:spacing w:before="180" w:after="180" w:line="360" w:lineRule="auto"/>
        <w:rPr>
          <w:rFonts w:cstheme="minorHAnsi"/>
          <w:sz w:val="24"/>
          <w:szCs w:val="24"/>
        </w:rPr>
      </w:pPr>
      <w:r>
        <w:rPr>
          <w:rFonts w:cstheme="minorHAnsi"/>
          <w:sz w:val="24"/>
          <w:szCs w:val="24"/>
        </w:rPr>
        <w:t xml:space="preserve">God’s word is no place for loiterers.  Timothy Keller mentions reasons that excitement should fill us as we approach God’s word: “The scriptures are entirely applicable today…The scriptures are centered on Christ…If used properly, the scriptures will increase hope in us.”  </w:t>
      </w:r>
    </w:p>
    <w:p w14:paraId="130B0AE4"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Third, we need the assembly.  The Greek word for “church” in the New Testament is “a called</w:t>
      </w:r>
      <w:r>
        <w:rPr>
          <w:rFonts w:cstheme="minorHAnsi"/>
          <w:sz w:val="24"/>
          <w:szCs w:val="24"/>
        </w:rPr>
        <w:t>-</w:t>
      </w:r>
      <w:r w:rsidRPr="00327EBF">
        <w:rPr>
          <w:rFonts w:cstheme="minorHAnsi"/>
          <w:sz w:val="24"/>
          <w:szCs w:val="24"/>
        </w:rPr>
        <w:t>out assembly.”  If we are going to keep the main thing the main thing in our li</w:t>
      </w:r>
      <w:r>
        <w:rPr>
          <w:rFonts w:cstheme="minorHAnsi"/>
          <w:sz w:val="24"/>
          <w:szCs w:val="24"/>
        </w:rPr>
        <w:t>ves</w:t>
      </w:r>
      <w:r w:rsidRPr="00327EBF">
        <w:rPr>
          <w:rFonts w:cstheme="minorHAnsi"/>
          <w:sz w:val="24"/>
          <w:szCs w:val="24"/>
        </w:rPr>
        <w:t xml:space="preserve">, then we need the assembly.  </w:t>
      </w:r>
      <w:hyperlink r:id="rId10" w:history="1">
        <w:r w:rsidRPr="00327EBF">
          <w:rPr>
            <w:rFonts w:cstheme="minorHAnsi"/>
            <w:color w:val="0000FF"/>
            <w:sz w:val="24"/>
            <w:szCs w:val="24"/>
            <w:u w:val="single"/>
          </w:rPr>
          <w:t>Proverbs 27:17</w:t>
        </w:r>
      </w:hyperlink>
      <w:r w:rsidRPr="00327EBF">
        <w:rPr>
          <w:rFonts w:cstheme="minorHAnsi"/>
          <w:sz w:val="24"/>
          <w:szCs w:val="24"/>
        </w:rPr>
        <w:t xml:space="preserve">: “Iron sharpeneth iron; So a man sharpeneth the countenance of his friend.”  </w:t>
      </w:r>
      <w:r>
        <w:rPr>
          <w:rFonts w:cstheme="minorHAnsi"/>
          <w:sz w:val="24"/>
          <w:szCs w:val="24"/>
        </w:rPr>
        <w:t xml:space="preserve">People who dull your faith are not your friends, but people show sharpen your faith are your friends.  </w:t>
      </w:r>
      <w:hyperlink r:id="rId11" w:history="1">
        <w:r w:rsidRPr="00327EBF">
          <w:rPr>
            <w:rFonts w:cstheme="minorHAnsi"/>
            <w:color w:val="0000FF"/>
            <w:sz w:val="24"/>
            <w:szCs w:val="24"/>
            <w:u w:val="single"/>
          </w:rPr>
          <w:t>Hebrews 10:25</w:t>
        </w:r>
      </w:hyperlink>
      <w:r w:rsidRPr="00327EBF">
        <w:rPr>
          <w:rFonts w:cstheme="minorHAnsi"/>
          <w:sz w:val="24"/>
          <w:szCs w:val="24"/>
        </w:rPr>
        <w:t xml:space="preserve"> “Not forsaking the assembling of ourselves together, as the manner of some is; but exhorting one another: and so much the more, as ye see the day approaching.” </w:t>
      </w:r>
      <w:r>
        <w:rPr>
          <w:rFonts w:cstheme="minorHAnsi"/>
          <w:sz w:val="24"/>
          <w:szCs w:val="24"/>
        </w:rPr>
        <w:t>Likely,</w:t>
      </w:r>
      <w:r w:rsidRPr="00327EBF">
        <w:rPr>
          <w:rFonts w:cstheme="minorHAnsi"/>
          <w:sz w:val="24"/>
          <w:szCs w:val="24"/>
        </w:rPr>
        <w:t xml:space="preserve"> a person who disconnects or distance</w:t>
      </w:r>
      <w:r>
        <w:rPr>
          <w:rFonts w:cstheme="minorHAnsi"/>
          <w:sz w:val="24"/>
          <w:szCs w:val="24"/>
        </w:rPr>
        <w:t>s</w:t>
      </w:r>
      <w:r w:rsidRPr="00327EBF">
        <w:rPr>
          <w:rFonts w:cstheme="minorHAnsi"/>
          <w:sz w:val="24"/>
          <w:szCs w:val="24"/>
        </w:rPr>
        <w:t xml:space="preserve"> themselves from the assembly will not pursue Paul’s agenda items in </w:t>
      </w:r>
      <w:r>
        <w:rPr>
          <w:rFonts w:cstheme="minorHAnsi"/>
          <w:sz w:val="24"/>
          <w:szCs w:val="24"/>
        </w:rPr>
        <w:t>verse</w:t>
      </w:r>
      <w:r w:rsidRPr="00327EBF">
        <w:rPr>
          <w:rFonts w:cstheme="minorHAnsi"/>
          <w:sz w:val="24"/>
          <w:szCs w:val="24"/>
        </w:rPr>
        <w:t xml:space="preserve">27-30. </w:t>
      </w:r>
    </w:p>
    <w:p w14:paraId="29AD9177"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Fourth, we need to be pray</w:t>
      </w:r>
      <w:r>
        <w:rPr>
          <w:rFonts w:cstheme="minorHAnsi"/>
          <w:sz w:val="24"/>
          <w:szCs w:val="24"/>
        </w:rPr>
        <w:t>er</w:t>
      </w:r>
      <w:r w:rsidRPr="00327EBF">
        <w:rPr>
          <w:rFonts w:cstheme="minorHAnsi"/>
          <w:sz w:val="24"/>
          <w:szCs w:val="24"/>
        </w:rPr>
        <w:t xml:space="preserve"> warriors.  I purposely used the word “warriors” because if we are going to be faithful praying Christians as we ought to be, then we need to fight through the dry seasons of pray</w:t>
      </w:r>
      <w:r>
        <w:rPr>
          <w:rFonts w:cstheme="minorHAnsi"/>
          <w:sz w:val="24"/>
          <w:szCs w:val="24"/>
        </w:rPr>
        <w:t>er</w:t>
      </w:r>
      <w:r w:rsidRPr="00327EBF">
        <w:rPr>
          <w:rFonts w:cstheme="minorHAnsi"/>
          <w:sz w:val="24"/>
          <w:szCs w:val="24"/>
        </w:rPr>
        <w:t xml:space="preserve"> where it seems God is distant or detached from what is happening in our li</w:t>
      </w:r>
      <w:r>
        <w:rPr>
          <w:rFonts w:cstheme="minorHAnsi"/>
          <w:sz w:val="24"/>
          <w:szCs w:val="24"/>
        </w:rPr>
        <w:t>ves</w:t>
      </w:r>
      <w:r w:rsidRPr="00327EBF">
        <w:rPr>
          <w:rFonts w:cstheme="minorHAnsi"/>
          <w:sz w:val="24"/>
          <w:szCs w:val="24"/>
        </w:rPr>
        <w:t xml:space="preserve">.  The likely lead elder of the church in Colosse, Epaphras, was a prayer warrior.  Paul writes of him in </w:t>
      </w:r>
      <w:hyperlink r:id="rId12" w:history="1">
        <w:r w:rsidRPr="00327EBF">
          <w:rPr>
            <w:rFonts w:cstheme="minorHAnsi"/>
            <w:color w:val="0000FF"/>
            <w:sz w:val="24"/>
            <w:szCs w:val="24"/>
            <w:u w:val="single"/>
          </w:rPr>
          <w:t>Colossians 4:12–13</w:t>
        </w:r>
      </w:hyperlink>
      <w:r w:rsidRPr="00327EBF">
        <w:rPr>
          <w:rFonts w:cstheme="minorHAnsi"/>
          <w:sz w:val="24"/>
          <w:szCs w:val="24"/>
        </w:rPr>
        <w:t xml:space="preserve">: “Epaphras, who is one of you, a servant of Christ, saluteth you, always labouring fervently for you in prayers, that ye may stand perfect and complete in all the will of God. For I bear him record, that he hath a great zeal for you, and them that are in Laodicea, and them in Hierapolis.”  What helped him pray </w:t>
      </w:r>
      <w:r>
        <w:rPr>
          <w:rFonts w:cstheme="minorHAnsi"/>
          <w:sz w:val="24"/>
          <w:szCs w:val="24"/>
        </w:rPr>
        <w:t xml:space="preserve">fervently </w:t>
      </w:r>
      <w:r w:rsidRPr="00327EBF">
        <w:rPr>
          <w:rFonts w:cstheme="minorHAnsi"/>
          <w:sz w:val="24"/>
          <w:szCs w:val="24"/>
        </w:rPr>
        <w:t>for the church in Colosse</w:t>
      </w:r>
      <w:r>
        <w:rPr>
          <w:rFonts w:cstheme="minorHAnsi"/>
          <w:sz w:val="24"/>
          <w:szCs w:val="24"/>
        </w:rPr>
        <w:t xml:space="preserve"> </w:t>
      </w:r>
      <w:r w:rsidRPr="00327EBF">
        <w:rPr>
          <w:rFonts w:cstheme="minorHAnsi"/>
          <w:sz w:val="24"/>
          <w:szCs w:val="24"/>
        </w:rPr>
        <w:t xml:space="preserve">was his zeal for them.  If we are </w:t>
      </w:r>
      <w:r>
        <w:rPr>
          <w:rFonts w:cstheme="minorHAnsi"/>
          <w:sz w:val="24"/>
          <w:szCs w:val="24"/>
        </w:rPr>
        <w:t>to be prayer warriors, then our zeal must be directed in the right way.</w:t>
      </w:r>
      <w:r w:rsidRPr="00327EBF">
        <w:rPr>
          <w:rFonts w:cstheme="minorHAnsi"/>
          <w:sz w:val="24"/>
          <w:szCs w:val="24"/>
        </w:rPr>
        <w:t xml:space="preserve">  </w:t>
      </w:r>
    </w:p>
    <w:p w14:paraId="02B24465"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Once we push away everything else, then we are to focus our energy on living “as it becometh the Gospel of Christ.”  This morning, I </w:t>
      </w:r>
      <w:r>
        <w:rPr>
          <w:rFonts w:cstheme="minorHAnsi"/>
          <w:sz w:val="24"/>
          <w:szCs w:val="24"/>
        </w:rPr>
        <w:t>would like us to address two key points: living for the Gospel and not being</w:t>
      </w:r>
      <w:r w:rsidRPr="00327EBF">
        <w:rPr>
          <w:rFonts w:cstheme="minorHAnsi"/>
          <w:sz w:val="24"/>
          <w:szCs w:val="24"/>
        </w:rPr>
        <w:t xml:space="preserve"> terrified.</w:t>
      </w:r>
    </w:p>
    <w:p w14:paraId="0BF69915" w14:textId="77777777" w:rsidR="00B907CC" w:rsidRDefault="00B907CC" w:rsidP="00B907CC">
      <w:pPr>
        <w:pStyle w:val="Heading2"/>
        <w:spacing w:line="360" w:lineRule="auto"/>
        <w:rPr>
          <w:sz w:val="24"/>
          <w:szCs w:val="24"/>
        </w:rPr>
      </w:pPr>
      <w:bookmarkStart w:id="2" w:name="_Toc199591728"/>
      <w:r>
        <w:lastRenderedPageBreak/>
        <w:t>Living for the Gospel</w:t>
      </w:r>
      <w:bookmarkEnd w:id="2"/>
    </w:p>
    <w:p w14:paraId="0E5B6B90" w14:textId="77777777" w:rsidR="00B907CC" w:rsidRPr="00327EBF" w:rsidRDefault="00B907CC" w:rsidP="00B907CC">
      <w:pPr>
        <w:spacing w:before="180" w:after="180" w:line="360" w:lineRule="auto"/>
        <w:rPr>
          <w:rFonts w:cstheme="minorHAnsi"/>
          <w:sz w:val="24"/>
          <w:szCs w:val="24"/>
        </w:rPr>
      </w:pPr>
      <w:hyperlink r:id="rId13" w:history="1">
        <w:r w:rsidRPr="00327EBF">
          <w:rPr>
            <w:rFonts w:cstheme="minorHAnsi"/>
            <w:color w:val="0000FF"/>
            <w:sz w:val="24"/>
            <w:szCs w:val="24"/>
            <w:u w:val="single"/>
          </w:rPr>
          <w:t>Philippians 1:27</w:t>
        </w:r>
      </w:hyperlink>
      <w:r w:rsidRPr="00327EBF">
        <w:rPr>
          <w:rFonts w:cstheme="minorHAnsi"/>
          <w:sz w:val="24"/>
          <w:szCs w:val="24"/>
        </w:rPr>
        <w:t xml:space="preserve"> “Only let your conversation be as it becometh the gospel of Christ: that whether I come and see you, or else be absent, I may hear of your affairs, that ye stand fast in one spirit, with one mind striving together for the faith of the gospel;”  </w:t>
      </w:r>
    </w:p>
    <w:p w14:paraId="643A2EDF"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The word “conversation” speaks of “citizenship.”  Paul’s point is to live in a way that reflects you are a citizen of “the gospel of Christ.”  A</w:t>
      </w:r>
      <w:r>
        <w:rPr>
          <w:rFonts w:cstheme="minorHAnsi"/>
          <w:sz w:val="24"/>
          <w:szCs w:val="24"/>
        </w:rPr>
        <w:t>.</w:t>
      </w:r>
      <w:r w:rsidRPr="00327EBF">
        <w:rPr>
          <w:rFonts w:cstheme="minorHAnsi"/>
          <w:sz w:val="24"/>
          <w:szCs w:val="24"/>
        </w:rPr>
        <w:t xml:space="preserve"> Barnes noted </w:t>
      </w:r>
      <w:r>
        <w:rPr>
          <w:rFonts w:cstheme="minorHAnsi"/>
          <w:sz w:val="24"/>
          <w:szCs w:val="24"/>
        </w:rPr>
        <w:t>that this means</w:t>
      </w:r>
      <w:r w:rsidRPr="00327EBF">
        <w:rPr>
          <w:rFonts w:cstheme="minorHAnsi"/>
          <w:sz w:val="24"/>
          <w:szCs w:val="24"/>
        </w:rPr>
        <w:t xml:space="preserve"> the rules of the Gospel of Jesus a</w:t>
      </w:r>
      <w:r>
        <w:rPr>
          <w:rFonts w:cstheme="minorHAnsi"/>
          <w:sz w:val="24"/>
          <w:szCs w:val="24"/>
        </w:rPr>
        <w:t>pply</w:t>
      </w:r>
      <w:r w:rsidRPr="00327EBF">
        <w:rPr>
          <w:rFonts w:cstheme="minorHAnsi"/>
          <w:sz w:val="24"/>
          <w:szCs w:val="24"/>
        </w:rPr>
        <w:t xml:space="preserve"> to all aspects of life.  </w:t>
      </w:r>
    </w:p>
    <w:p w14:paraId="2724FB1D"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In the movie Miracle, the story of the 1980 U. S. Olympic Hockey team</w:t>
      </w:r>
      <w:r>
        <w:rPr>
          <w:rFonts w:cstheme="minorHAnsi"/>
          <w:sz w:val="24"/>
          <w:szCs w:val="24"/>
        </w:rPr>
        <w:t xml:space="preserve"> is told</w:t>
      </w:r>
      <w:r w:rsidRPr="00327EBF">
        <w:rPr>
          <w:rFonts w:cstheme="minorHAnsi"/>
          <w:sz w:val="24"/>
          <w:szCs w:val="24"/>
        </w:rPr>
        <w:t>.  The head coach, Herb Brooks</w:t>
      </w:r>
      <w:r>
        <w:rPr>
          <w:rFonts w:cstheme="minorHAnsi"/>
          <w:sz w:val="24"/>
          <w:szCs w:val="24"/>
        </w:rPr>
        <w:t>,</w:t>
      </w:r>
      <w:r w:rsidRPr="00327EBF">
        <w:rPr>
          <w:rFonts w:cstheme="minorHAnsi"/>
          <w:sz w:val="24"/>
          <w:szCs w:val="24"/>
        </w:rPr>
        <w:t xml:space="preserve"> had to unite twenty or so college kids from different backgrounds and rivals to form a united team.  During practices</w:t>
      </w:r>
      <w:r>
        <w:rPr>
          <w:rFonts w:cstheme="minorHAnsi"/>
          <w:sz w:val="24"/>
          <w:szCs w:val="24"/>
        </w:rPr>
        <w:t>,</w:t>
      </w:r>
      <w:r w:rsidRPr="00327EBF">
        <w:rPr>
          <w:rFonts w:cstheme="minorHAnsi"/>
          <w:sz w:val="24"/>
          <w:szCs w:val="24"/>
        </w:rPr>
        <w:t xml:space="preserve"> there would be an occasional fight between college rivals.  To help simmer the emotions, Herb would ask each participant fighting their name, where they are from</w:t>
      </w:r>
      <w:r>
        <w:rPr>
          <w:rFonts w:cstheme="minorHAnsi"/>
          <w:sz w:val="24"/>
          <w:szCs w:val="24"/>
        </w:rPr>
        <w:t>,</w:t>
      </w:r>
      <w:r w:rsidRPr="00327EBF">
        <w:rPr>
          <w:rFonts w:cstheme="minorHAnsi"/>
          <w:sz w:val="24"/>
          <w:szCs w:val="24"/>
        </w:rPr>
        <w:t xml:space="preserve"> and who they played for.  Each player gave the college or university they played for.  The climax of the movie is when Team USA plays an exhibition game overseas.  The team did not do well.  At least from Herb’s perspective, the reason they did not perform very well was </w:t>
      </w:r>
      <w:r>
        <w:rPr>
          <w:rFonts w:cstheme="minorHAnsi"/>
          <w:sz w:val="24"/>
          <w:szCs w:val="24"/>
        </w:rPr>
        <w:t xml:space="preserve">that </w:t>
      </w:r>
      <w:r w:rsidRPr="00327EBF">
        <w:rPr>
          <w:rFonts w:cstheme="minorHAnsi"/>
          <w:sz w:val="24"/>
          <w:szCs w:val="24"/>
        </w:rPr>
        <w:t xml:space="preserve">their priorities were in different areas.  After the game, </w:t>
      </w:r>
      <w:r>
        <w:rPr>
          <w:rFonts w:cstheme="minorHAnsi"/>
          <w:sz w:val="24"/>
          <w:szCs w:val="24"/>
        </w:rPr>
        <w:t>C</w:t>
      </w:r>
      <w:r w:rsidRPr="00327EBF">
        <w:rPr>
          <w:rFonts w:cstheme="minorHAnsi"/>
          <w:sz w:val="24"/>
          <w:szCs w:val="24"/>
        </w:rPr>
        <w:t xml:space="preserve">oach Brooks </w:t>
      </w:r>
      <w:r>
        <w:rPr>
          <w:rFonts w:cstheme="minorHAnsi"/>
          <w:sz w:val="24"/>
          <w:szCs w:val="24"/>
        </w:rPr>
        <w:t>had</w:t>
      </w:r>
      <w:r w:rsidRPr="00327EBF">
        <w:rPr>
          <w:rFonts w:cstheme="minorHAnsi"/>
          <w:sz w:val="24"/>
          <w:szCs w:val="24"/>
        </w:rPr>
        <w:t xml:space="preserve"> them do sprints until one player</w:t>
      </w:r>
      <w:r>
        <w:rPr>
          <w:rFonts w:cstheme="minorHAnsi"/>
          <w:sz w:val="24"/>
          <w:szCs w:val="24"/>
        </w:rPr>
        <w:t>,</w:t>
      </w:r>
      <w:r w:rsidRPr="00327EBF">
        <w:rPr>
          <w:rFonts w:cstheme="minorHAnsi"/>
          <w:sz w:val="24"/>
          <w:szCs w:val="24"/>
        </w:rPr>
        <w:t xml:space="preserve"> Mike Eruzione</w:t>
      </w:r>
      <w:r>
        <w:rPr>
          <w:rFonts w:cstheme="minorHAnsi"/>
          <w:sz w:val="24"/>
          <w:szCs w:val="24"/>
        </w:rPr>
        <w:t>,</w:t>
      </w:r>
      <w:r w:rsidRPr="00327EBF">
        <w:rPr>
          <w:rFonts w:cstheme="minorHAnsi"/>
          <w:sz w:val="24"/>
          <w:szCs w:val="24"/>
        </w:rPr>
        <w:t xml:space="preserve"> without any prompting</w:t>
      </w:r>
      <w:r>
        <w:rPr>
          <w:rFonts w:cstheme="minorHAnsi"/>
          <w:sz w:val="24"/>
          <w:szCs w:val="24"/>
        </w:rPr>
        <w:t>,</w:t>
      </w:r>
      <w:r w:rsidRPr="00327EBF">
        <w:rPr>
          <w:rFonts w:cstheme="minorHAnsi"/>
          <w:sz w:val="24"/>
          <w:szCs w:val="24"/>
        </w:rPr>
        <w:t xml:space="preserve"> yelled his name, where he was from</w:t>
      </w:r>
      <w:r>
        <w:rPr>
          <w:rFonts w:cstheme="minorHAnsi"/>
          <w:sz w:val="24"/>
          <w:szCs w:val="24"/>
        </w:rPr>
        <w:t>,</w:t>
      </w:r>
      <w:r w:rsidRPr="00327EBF">
        <w:rPr>
          <w:rFonts w:cstheme="minorHAnsi"/>
          <w:sz w:val="24"/>
          <w:szCs w:val="24"/>
        </w:rPr>
        <w:t xml:space="preserve"> and who he played for.  Unlike the other times this exercise occurred, Mike did not mention the college or university he played for</w:t>
      </w:r>
      <w:r>
        <w:rPr>
          <w:rFonts w:cstheme="minorHAnsi"/>
          <w:sz w:val="24"/>
          <w:szCs w:val="24"/>
        </w:rPr>
        <w:t>,</w:t>
      </w:r>
      <w:r w:rsidRPr="00327EBF">
        <w:rPr>
          <w:rFonts w:cstheme="minorHAnsi"/>
          <w:sz w:val="24"/>
          <w:szCs w:val="24"/>
        </w:rPr>
        <w:t xml:space="preserve"> but that he played for Team USA.  The sprints stopped</w:t>
      </w:r>
      <w:r>
        <w:rPr>
          <w:rFonts w:cstheme="minorHAnsi"/>
          <w:sz w:val="24"/>
          <w:szCs w:val="24"/>
        </w:rPr>
        <w:t>,</w:t>
      </w:r>
      <w:r w:rsidRPr="00327EBF">
        <w:rPr>
          <w:rFonts w:cstheme="minorHAnsi"/>
          <w:sz w:val="24"/>
          <w:szCs w:val="24"/>
        </w:rPr>
        <w:t xml:space="preserve"> and </w:t>
      </w:r>
      <w:r>
        <w:rPr>
          <w:rFonts w:cstheme="minorHAnsi"/>
          <w:sz w:val="24"/>
          <w:szCs w:val="24"/>
        </w:rPr>
        <w:t>C</w:t>
      </w:r>
      <w:r w:rsidRPr="00327EBF">
        <w:rPr>
          <w:rFonts w:cstheme="minorHAnsi"/>
          <w:sz w:val="24"/>
          <w:szCs w:val="24"/>
        </w:rPr>
        <w:t xml:space="preserve">oach Brooks </w:t>
      </w:r>
      <w:r>
        <w:rPr>
          <w:rFonts w:cstheme="minorHAnsi"/>
          <w:sz w:val="24"/>
          <w:szCs w:val="24"/>
        </w:rPr>
        <w:t>made</w:t>
      </w:r>
      <w:r w:rsidRPr="00327EBF">
        <w:rPr>
          <w:rFonts w:cstheme="minorHAnsi"/>
          <w:sz w:val="24"/>
          <w:szCs w:val="24"/>
        </w:rPr>
        <w:t xml:space="preserve"> his point </w:t>
      </w:r>
      <w:r>
        <w:rPr>
          <w:rFonts w:cstheme="minorHAnsi"/>
          <w:sz w:val="24"/>
          <w:szCs w:val="24"/>
        </w:rPr>
        <w:t>clear</w:t>
      </w:r>
      <w:r w:rsidRPr="00327EBF">
        <w:rPr>
          <w:rFonts w:cstheme="minorHAnsi"/>
          <w:sz w:val="24"/>
          <w:szCs w:val="24"/>
        </w:rPr>
        <w:t>: you are not representing yourselves or your pro</w:t>
      </w:r>
      <w:r>
        <w:rPr>
          <w:rFonts w:cstheme="minorHAnsi"/>
          <w:sz w:val="24"/>
          <w:szCs w:val="24"/>
        </w:rPr>
        <w:t>fessional contract;</w:t>
      </w:r>
      <w:r w:rsidRPr="00327EBF">
        <w:rPr>
          <w:rFonts w:cstheme="minorHAnsi"/>
          <w:sz w:val="24"/>
          <w:szCs w:val="24"/>
        </w:rPr>
        <w:t xml:space="preserve"> you are representing America.  What you do and say on the bench and how you play on the rink must reflect who you are playing for.  </w:t>
      </w:r>
    </w:p>
    <w:p w14:paraId="50C25E74"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Similarly, we are citizens of the Gospel of Christ.  Our lifestyle should reflect </w:t>
      </w:r>
      <w:r>
        <w:rPr>
          <w:rFonts w:cstheme="minorHAnsi"/>
          <w:sz w:val="24"/>
          <w:szCs w:val="24"/>
        </w:rPr>
        <w:t>that we are citizens of the Gospel of Christ</w:t>
      </w:r>
      <w:r w:rsidRPr="00327EBF">
        <w:rPr>
          <w:rFonts w:cstheme="minorHAnsi"/>
          <w:sz w:val="24"/>
          <w:szCs w:val="24"/>
        </w:rPr>
        <w:t>.  What does this mean</w:t>
      </w:r>
      <w:r>
        <w:rPr>
          <w:rFonts w:cstheme="minorHAnsi"/>
          <w:sz w:val="24"/>
          <w:szCs w:val="24"/>
        </w:rPr>
        <w:t>?</w:t>
      </w:r>
      <w:r w:rsidRPr="00327EBF">
        <w:rPr>
          <w:rFonts w:cstheme="minorHAnsi"/>
          <w:sz w:val="24"/>
          <w:szCs w:val="24"/>
        </w:rPr>
        <w:t xml:space="preserve">  A mother asked me a question a few weeks back.  The question was: “</w:t>
      </w:r>
      <w:r>
        <w:rPr>
          <w:rFonts w:cstheme="minorHAnsi"/>
          <w:sz w:val="24"/>
          <w:szCs w:val="24"/>
        </w:rPr>
        <w:t>H</w:t>
      </w:r>
      <w:r w:rsidRPr="00327EBF">
        <w:rPr>
          <w:rFonts w:cstheme="minorHAnsi"/>
          <w:sz w:val="24"/>
          <w:szCs w:val="24"/>
        </w:rPr>
        <w:t xml:space="preserve">ow can </w:t>
      </w:r>
      <w:r>
        <w:rPr>
          <w:rFonts w:cstheme="minorHAnsi"/>
          <w:sz w:val="24"/>
          <w:szCs w:val="24"/>
        </w:rPr>
        <w:t>I be,</w:t>
      </w:r>
      <w:r w:rsidRPr="00327EBF">
        <w:rPr>
          <w:rFonts w:cstheme="minorHAnsi"/>
          <w:sz w:val="24"/>
          <w:szCs w:val="24"/>
        </w:rPr>
        <w:t xml:space="preserve"> </w:t>
      </w:r>
      <w:r>
        <w:rPr>
          <w:rFonts w:cstheme="minorHAnsi"/>
          <w:sz w:val="24"/>
          <w:szCs w:val="24"/>
        </w:rPr>
        <w:t>‘</w:t>
      </w:r>
      <w:r w:rsidRPr="00327EBF">
        <w:rPr>
          <w:rFonts w:cstheme="minorHAnsi"/>
          <w:sz w:val="24"/>
          <w:szCs w:val="24"/>
        </w:rPr>
        <w:t>for me to live is Christ</w:t>
      </w:r>
      <w:r>
        <w:rPr>
          <w:rFonts w:cstheme="minorHAnsi"/>
          <w:sz w:val="24"/>
          <w:szCs w:val="24"/>
        </w:rPr>
        <w:t>’,</w:t>
      </w:r>
      <w:r w:rsidRPr="00327EBF">
        <w:rPr>
          <w:rFonts w:cstheme="minorHAnsi"/>
          <w:sz w:val="24"/>
          <w:szCs w:val="24"/>
        </w:rPr>
        <w:t xml:space="preserve"> and a mother</w:t>
      </w:r>
      <w:r>
        <w:rPr>
          <w:rFonts w:cstheme="minorHAnsi"/>
          <w:sz w:val="24"/>
          <w:szCs w:val="24"/>
        </w:rPr>
        <w:t xml:space="preserve"> at the same time</w:t>
      </w:r>
      <w:r w:rsidRPr="00327EBF">
        <w:rPr>
          <w:rFonts w:cstheme="minorHAnsi"/>
          <w:sz w:val="24"/>
          <w:szCs w:val="24"/>
        </w:rPr>
        <w:t>.  It was a</w:t>
      </w:r>
      <w:r>
        <w:rPr>
          <w:rFonts w:cstheme="minorHAnsi"/>
          <w:sz w:val="24"/>
          <w:szCs w:val="24"/>
        </w:rPr>
        <w:t>n</w:t>
      </w:r>
      <w:r w:rsidRPr="00327EBF">
        <w:rPr>
          <w:rFonts w:cstheme="minorHAnsi"/>
          <w:sz w:val="24"/>
          <w:szCs w:val="24"/>
        </w:rPr>
        <w:t xml:space="preserve"> </w:t>
      </w:r>
      <w:r>
        <w:rPr>
          <w:rFonts w:cstheme="minorHAnsi"/>
          <w:sz w:val="24"/>
          <w:szCs w:val="24"/>
        </w:rPr>
        <w:t>excellent</w:t>
      </w:r>
      <w:r w:rsidRPr="00327EBF">
        <w:rPr>
          <w:rFonts w:cstheme="minorHAnsi"/>
          <w:sz w:val="24"/>
          <w:szCs w:val="24"/>
        </w:rPr>
        <w:t xml:space="preserve"> question.  The answer is </w:t>
      </w:r>
      <w:r>
        <w:rPr>
          <w:rFonts w:cstheme="minorHAnsi"/>
          <w:sz w:val="24"/>
          <w:szCs w:val="24"/>
        </w:rPr>
        <w:t xml:space="preserve">that </w:t>
      </w:r>
      <w:r w:rsidRPr="00327EBF">
        <w:rPr>
          <w:rFonts w:cstheme="minorHAnsi"/>
          <w:sz w:val="24"/>
          <w:szCs w:val="24"/>
        </w:rPr>
        <w:t xml:space="preserve">they are not mutually exclusive terms.  It is not </w:t>
      </w:r>
      <w:r>
        <w:rPr>
          <w:rFonts w:cstheme="minorHAnsi"/>
          <w:sz w:val="24"/>
          <w:szCs w:val="24"/>
        </w:rPr>
        <w:t xml:space="preserve">that </w:t>
      </w:r>
      <w:r w:rsidRPr="00327EBF">
        <w:rPr>
          <w:rFonts w:cstheme="minorHAnsi"/>
          <w:sz w:val="24"/>
          <w:szCs w:val="24"/>
        </w:rPr>
        <w:t xml:space="preserve">you can only be one or the other.  The best mothers are those </w:t>
      </w:r>
      <w:r w:rsidRPr="00327EBF">
        <w:rPr>
          <w:rFonts w:cstheme="minorHAnsi"/>
          <w:sz w:val="24"/>
          <w:szCs w:val="24"/>
        </w:rPr>
        <w:lastRenderedPageBreak/>
        <w:t>who live for Christ.  The greatest dads are those who live for Christ.  The best students, athletes, actors, CEO’s, civil servants, educators</w:t>
      </w:r>
      <w:r>
        <w:rPr>
          <w:rFonts w:cstheme="minorHAnsi"/>
          <w:sz w:val="24"/>
          <w:szCs w:val="24"/>
        </w:rPr>
        <w:t>,</w:t>
      </w:r>
      <w:r w:rsidRPr="00327EBF">
        <w:rPr>
          <w:rFonts w:cstheme="minorHAnsi"/>
          <w:sz w:val="24"/>
          <w:szCs w:val="24"/>
        </w:rPr>
        <w:t xml:space="preserve"> or blue</w:t>
      </w:r>
      <w:r>
        <w:rPr>
          <w:rFonts w:cstheme="minorHAnsi"/>
          <w:sz w:val="24"/>
          <w:szCs w:val="24"/>
        </w:rPr>
        <w:t>-</w:t>
      </w:r>
      <w:r w:rsidRPr="00327EBF">
        <w:rPr>
          <w:rFonts w:cstheme="minorHAnsi"/>
          <w:sz w:val="24"/>
          <w:szCs w:val="24"/>
        </w:rPr>
        <w:t>collar worker</w:t>
      </w:r>
      <w:r>
        <w:rPr>
          <w:rFonts w:cstheme="minorHAnsi"/>
          <w:sz w:val="24"/>
          <w:szCs w:val="24"/>
        </w:rPr>
        <w:t>s</w:t>
      </w:r>
      <w:r w:rsidRPr="00327EBF">
        <w:rPr>
          <w:rFonts w:cstheme="minorHAnsi"/>
          <w:sz w:val="24"/>
          <w:szCs w:val="24"/>
        </w:rPr>
        <w:t xml:space="preserve"> are people who live for Christ.  Their passion “for me to live is Christ” governs their life.  </w:t>
      </w:r>
    </w:p>
    <w:p w14:paraId="4BAE5697"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In the same way, living </w:t>
      </w:r>
      <w:r>
        <w:rPr>
          <w:rFonts w:cstheme="minorHAnsi"/>
          <w:sz w:val="24"/>
          <w:szCs w:val="24"/>
        </w:rPr>
        <w:t xml:space="preserve">as </w:t>
      </w:r>
      <w:r w:rsidRPr="00327EBF">
        <w:rPr>
          <w:rFonts w:cstheme="minorHAnsi"/>
          <w:sz w:val="24"/>
          <w:szCs w:val="24"/>
        </w:rPr>
        <w:t xml:space="preserve">citizens of the Gospel of Christ does </w:t>
      </w:r>
      <w:r>
        <w:rPr>
          <w:rFonts w:cstheme="minorHAnsi"/>
          <w:sz w:val="24"/>
          <w:szCs w:val="24"/>
        </w:rPr>
        <w:t xml:space="preserve">not </w:t>
      </w:r>
      <w:r w:rsidRPr="00327EBF">
        <w:rPr>
          <w:rFonts w:cstheme="minorHAnsi"/>
          <w:sz w:val="24"/>
          <w:szCs w:val="24"/>
        </w:rPr>
        <w:t>mean we cannot go on vacations, enjoy hobbies, exercise, do “fun” things, or participate in community activities.  But, it does mean our citizenship in the Gospel of Christ governs ou</w:t>
      </w:r>
      <w:r>
        <w:rPr>
          <w:rFonts w:cstheme="minorHAnsi"/>
          <w:sz w:val="24"/>
          <w:szCs w:val="24"/>
        </w:rPr>
        <w:t>r</w:t>
      </w:r>
      <w:r w:rsidRPr="00327EBF">
        <w:rPr>
          <w:rFonts w:cstheme="minorHAnsi"/>
          <w:sz w:val="24"/>
          <w:szCs w:val="24"/>
        </w:rPr>
        <w:t xml:space="preserve"> attitude and activity.  The point is </w:t>
      </w:r>
      <w:r>
        <w:rPr>
          <w:rFonts w:cstheme="minorHAnsi"/>
          <w:sz w:val="24"/>
          <w:szCs w:val="24"/>
        </w:rPr>
        <w:t xml:space="preserve">that </w:t>
      </w:r>
      <w:r w:rsidRPr="00327EBF">
        <w:rPr>
          <w:rFonts w:cstheme="minorHAnsi"/>
          <w:sz w:val="24"/>
          <w:szCs w:val="24"/>
        </w:rPr>
        <w:t>people</w:t>
      </w:r>
      <w:r>
        <w:rPr>
          <w:rFonts w:cstheme="minorHAnsi"/>
          <w:sz w:val="24"/>
          <w:szCs w:val="24"/>
        </w:rPr>
        <w:t xml:space="preserve"> should</w:t>
      </w:r>
      <w:r w:rsidRPr="00327EBF">
        <w:rPr>
          <w:rFonts w:cstheme="minorHAnsi"/>
          <w:sz w:val="24"/>
          <w:szCs w:val="24"/>
        </w:rPr>
        <w:t xml:space="preserve"> know that you are a citizen of the Gospel of Christ with your actions and words.  </w:t>
      </w:r>
    </w:p>
    <w:p w14:paraId="7A3CBF82"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If we are to be citizens of the Gospel of Christ</w:t>
      </w:r>
      <w:r>
        <w:rPr>
          <w:rFonts w:cstheme="minorHAnsi"/>
          <w:sz w:val="24"/>
          <w:szCs w:val="24"/>
        </w:rPr>
        <w:t>,</w:t>
      </w:r>
      <w:r w:rsidRPr="00327EBF">
        <w:rPr>
          <w:rFonts w:cstheme="minorHAnsi"/>
          <w:sz w:val="24"/>
          <w:szCs w:val="24"/>
        </w:rPr>
        <w:t xml:space="preserve"> then we must know what the phrase means.  I</w:t>
      </w:r>
      <w:r>
        <w:rPr>
          <w:rFonts w:cstheme="minorHAnsi"/>
          <w:sz w:val="24"/>
          <w:szCs w:val="24"/>
        </w:rPr>
        <w:t>n</w:t>
      </w:r>
      <w:r w:rsidRPr="00327EBF">
        <w:rPr>
          <w:rFonts w:cstheme="minorHAnsi"/>
          <w:sz w:val="24"/>
          <w:szCs w:val="24"/>
        </w:rPr>
        <w:t xml:space="preserve"> my own life, I </w:t>
      </w:r>
      <w:r>
        <w:rPr>
          <w:rFonts w:cstheme="minorHAnsi"/>
          <w:sz w:val="24"/>
          <w:szCs w:val="24"/>
        </w:rPr>
        <w:t>strive</w:t>
      </w:r>
      <w:r w:rsidRPr="00327EBF">
        <w:rPr>
          <w:rFonts w:cstheme="minorHAnsi"/>
          <w:sz w:val="24"/>
          <w:szCs w:val="24"/>
        </w:rPr>
        <w:t xml:space="preserve"> to </w:t>
      </w:r>
      <w:r>
        <w:rPr>
          <w:rFonts w:cstheme="minorHAnsi"/>
          <w:sz w:val="24"/>
          <w:szCs w:val="24"/>
        </w:rPr>
        <w:t>avoid</w:t>
      </w:r>
      <w:r w:rsidRPr="00327EBF">
        <w:rPr>
          <w:rFonts w:cstheme="minorHAnsi"/>
          <w:sz w:val="24"/>
          <w:szCs w:val="24"/>
        </w:rPr>
        <w:t xml:space="preserve"> vagueness.  So</w:t>
      </w:r>
      <w:r>
        <w:rPr>
          <w:rFonts w:cstheme="minorHAnsi"/>
          <w:sz w:val="24"/>
          <w:szCs w:val="24"/>
        </w:rPr>
        <w:t>,</w:t>
      </w:r>
      <w:r w:rsidRPr="00327EBF">
        <w:rPr>
          <w:rFonts w:cstheme="minorHAnsi"/>
          <w:sz w:val="24"/>
          <w:szCs w:val="24"/>
        </w:rPr>
        <w:t xml:space="preserve"> for me, I want to know what </w:t>
      </w:r>
      <w:r>
        <w:rPr>
          <w:rFonts w:cstheme="minorHAnsi"/>
          <w:sz w:val="24"/>
          <w:szCs w:val="24"/>
        </w:rPr>
        <w:t>it</w:t>
      </w:r>
      <w:r w:rsidRPr="00327EBF">
        <w:rPr>
          <w:rFonts w:cstheme="minorHAnsi"/>
          <w:sz w:val="24"/>
          <w:szCs w:val="24"/>
        </w:rPr>
        <w:t xml:space="preserve"> </w:t>
      </w:r>
      <w:r>
        <w:rPr>
          <w:rFonts w:cstheme="minorHAnsi"/>
          <w:sz w:val="24"/>
          <w:szCs w:val="24"/>
        </w:rPr>
        <w:t>means</w:t>
      </w:r>
      <w:r w:rsidRPr="00327EBF">
        <w:rPr>
          <w:rFonts w:cstheme="minorHAnsi"/>
          <w:sz w:val="24"/>
          <w:szCs w:val="24"/>
        </w:rPr>
        <w:t xml:space="preserve"> </w:t>
      </w:r>
      <w:r>
        <w:rPr>
          <w:rFonts w:cstheme="minorHAnsi"/>
          <w:sz w:val="24"/>
          <w:szCs w:val="24"/>
        </w:rPr>
        <w:t>to live</w:t>
      </w:r>
      <w:r w:rsidRPr="00327EBF">
        <w:rPr>
          <w:rFonts w:cstheme="minorHAnsi"/>
          <w:sz w:val="24"/>
          <w:szCs w:val="24"/>
        </w:rPr>
        <w:t xml:space="preserve"> </w:t>
      </w:r>
      <w:r>
        <w:rPr>
          <w:rFonts w:cstheme="minorHAnsi"/>
          <w:sz w:val="24"/>
          <w:szCs w:val="24"/>
        </w:rPr>
        <w:t>lik</w:t>
      </w:r>
      <w:r w:rsidRPr="00327EBF">
        <w:rPr>
          <w:rFonts w:cstheme="minorHAnsi"/>
          <w:sz w:val="24"/>
          <w:szCs w:val="24"/>
        </w:rPr>
        <w:t xml:space="preserve">e a citizen of the Gospel of Christ.  The word “gospel” means “good news.”  </w:t>
      </w:r>
      <w:r>
        <w:rPr>
          <w:rFonts w:cstheme="minorHAnsi"/>
          <w:sz w:val="24"/>
          <w:szCs w:val="24"/>
        </w:rPr>
        <w:t>On one hand, t</w:t>
      </w:r>
      <w:r w:rsidRPr="00327EBF">
        <w:rPr>
          <w:rFonts w:cstheme="minorHAnsi"/>
          <w:sz w:val="24"/>
          <w:szCs w:val="24"/>
        </w:rPr>
        <w:t>he good news of Jesus Christ is how He died for our sins, was buried</w:t>
      </w:r>
      <w:r>
        <w:rPr>
          <w:rFonts w:cstheme="minorHAnsi"/>
          <w:sz w:val="24"/>
          <w:szCs w:val="24"/>
        </w:rPr>
        <w:t>,</w:t>
      </w:r>
      <w:r w:rsidRPr="00327EBF">
        <w:rPr>
          <w:rFonts w:cstheme="minorHAnsi"/>
          <w:sz w:val="24"/>
          <w:szCs w:val="24"/>
        </w:rPr>
        <w:t xml:space="preserve"> and rose again </w:t>
      </w:r>
      <w:r>
        <w:rPr>
          <w:rFonts w:cstheme="minorHAnsi"/>
          <w:sz w:val="24"/>
          <w:szCs w:val="24"/>
        </w:rPr>
        <w:t xml:space="preserve">on </w:t>
      </w:r>
      <w:r w:rsidRPr="00327EBF">
        <w:rPr>
          <w:rFonts w:cstheme="minorHAnsi"/>
          <w:sz w:val="24"/>
          <w:szCs w:val="24"/>
        </w:rPr>
        <w:t>the third day (</w:t>
      </w:r>
      <w:hyperlink r:id="rId14" w:history="1">
        <w:r w:rsidRPr="00327EBF">
          <w:rPr>
            <w:rFonts w:cstheme="minorHAnsi"/>
            <w:color w:val="0000FF"/>
            <w:sz w:val="24"/>
            <w:szCs w:val="24"/>
            <w:u w:val="single"/>
          </w:rPr>
          <w:t>1 Corinthians 15:1-4</w:t>
        </w:r>
      </w:hyperlink>
      <w:r w:rsidRPr="00327EBF">
        <w:rPr>
          <w:rFonts w:cstheme="minorHAnsi"/>
          <w:sz w:val="24"/>
          <w:szCs w:val="24"/>
        </w:rPr>
        <w:t xml:space="preserve">).  </w:t>
      </w:r>
      <w:r>
        <w:rPr>
          <w:rFonts w:cstheme="minorHAnsi"/>
          <w:sz w:val="24"/>
          <w:szCs w:val="24"/>
        </w:rPr>
        <w:t xml:space="preserve">The universal good news for all of humanity is that Jesus came, died, was buried, and rose again from the dead.  However, it appears that Paul’s idea of the Gospel of Christ in verse27 extends beyond evangelism to service.  </w:t>
      </w:r>
      <w:r w:rsidRPr="00327EBF">
        <w:rPr>
          <w:rFonts w:cstheme="minorHAnsi"/>
          <w:sz w:val="24"/>
          <w:szCs w:val="24"/>
        </w:rPr>
        <w:t>Thankfully, I do not have to guess</w:t>
      </w:r>
      <w:r>
        <w:rPr>
          <w:rFonts w:cstheme="minorHAnsi"/>
          <w:sz w:val="24"/>
          <w:szCs w:val="24"/>
        </w:rPr>
        <w:t xml:space="preserve"> what he meant by being a citizen of the Gospel of Christ</w:t>
      </w:r>
      <w:r w:rsidRPr="00327EBF">
        <w:rPr>
          <w:rFonts w:cstheme="minorHAnsi"/>
          <w:sz w:val="24"/>
          <w:szCs w:val="24"/>
        </w:rPr>
        <w:t xml:space="preserve">.  All I have to do is follow the flow of this epistle to </w:t>
      </w:r>
      <w:r>
        <w:rPr>
          <w:rFonts w:cstheme="minorHAnsi"/>
          <w:sz w:val="24"/>
          <w:szCs w:val="24"/>
        </w:rPr>
        <w:t>understand</w:t>
      </w:r>
      <w:r w:rsidRPr="00327EBF">
        <w:rPr>
          <w:rFonts w:cstheme="minorHAnsi"/>
          <w:sz w:val="24"/>
          <w:szCs w:val="24"/>
        </w:rPr>
        <w:t xml:space="preserve"> what Paul meant by living </w:t>
      </w:r>
      <w:r>
        <w:rPr>
          <w:rFonts w:cstheme="minorHAnsi"/>
          <w:sz w:val="24"/>
          <w:szCs w:val="24"/>
        </w:rPr>
        <w:t>as</w:t>
      </w:r>
      <w:r w:rsidRPr="00327EBF">
        <w:rPr>
          <w:rFonts w:cstheme="minorHAnsi"/>
          <w:sz w:val="24"/>
          <w:szCs w:val="24"/>
        </w:rPr>
        <w:t xml:space="preserve"> a citizen of the Gospel of Christ. </w:t>
      </w:r>
    </w:p>
    <w:p w14:paraId="078BEA92"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A citizen of the Gospel of Jesus Christ lives for Master Jesus, taps into grace and peace from God the Father and the Lord Jesus, is thankful, confidence is in God and not their ability, long to be with God’s people, live to glorify God, praises God, and selfless in ministry.  </w:t>
      </w:r>
    </w:p>
    <w:p w14:paraId="1DB29EC2"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Within this description</w:t>
      </w:r>
      <w:r>
        <w:rPr>
          <w:rFonts w:cstheme="minorHAnsi"/>
          <w:sz w:val="24"/>
          <w:szCs w:val="24"/>
        </w:rPr>
        <w:t>,</w:t>
      </w:r>
      <w:r w:rsidRPr="00327EBF">
        <w:rPr>
          <w:rFonts w:cstheme="minorHAnsi"/>
          <w:sz w:val="24"/>
          <w:szCs w:val="24"/>
        </w:rPr>
        <w:t xml:space="preserve"> Paul </w:t>
      </w:r>
      <w:r>
        <w:rPr>
          <w:rFonts w:cstheme="minorHAnsi"/>
          <w:sz w:val="24"/>
          <w:szCs w:val="24"/>
        </w:rPr>
        <w:t>outlines</w:t>
      </w:r>
      <w:r w:rsidRPr="00327EBF">
        <w:rPr>
          <w:rFonts w:cstheme="minorHAnsi"/>
          <w:sz w:val="24"/>
          <w:szCs w:val="24"/>
        </w:rPr>
        <w:t xml:space="preserve"> areas that I </w:t>
      </w:r>
      <w:r>
        <w:rPr>
          <w:rFonts w:cstheme="minorHAnsi"/>
          <w:sz w:val="24"/>
          <w:szCs w:val="24"/>
        </w:rPr>
        <w:t>must</w:t>
      </w:r>
      <w:r w:rsidRPr="00327EBF">
        <w:rPr>
          <w:rFonts w:cstheme="minorHAnsi"/>
          <w:sz w:val="24"/>
          <w:szCs w:val="24"/>
        </w:rPr>
        <w:t xml:space="preserve"> work hard </w:t>
      </w:r>
      <w:r>
        <w:rPr>
          <w:rFonts w:cstheme="minorHAnsi"/>
          <w:sz w:val="24"/>
          <w:szCs w:val="24"/>
        </w:rPr>
        <w:t>on</w:t>
      </w:r>
      <w:r w:rsidRPr="00327EBF">
        <w:rPr>
          <w:rFonts w:cstheme="minorHAnsi"/>
          <w:sz w:val="24"/>
          <w:szCs w:val="24"/>
        </w:rPr>
        <w:t xml:space="preserve"> if I want to live </w:t>
      </w:r>
      <w:r>
        <w:rPr>
          <w:rFonts w:cstheme="minorHAnsi"/>
          <w:sz w:val="24"/>
          <w:szCs w:val="24"/>
        </w:rPr>
        <w:t>as</w:t>
      </w:r>
      <w:r w:rsidRPr="00327EBF">
        <w:rPr>
          <w:rFonts w:cstheme="minorHAnsi"/>
          <w:sz w:val="24"/>
          <w:szCs w:val="24"/>
        </w:rPr>
        <w:t xml:space="preserve"> a citizen of the Gospel of Christ.  For example, I need to be more thankful.  A thankful person not only attributes their mountaintops and valleys to God, but being grateful leads to contentment.  In the first section of </w:t>
      </w:r>
      <w:hyperlink r:id="rId15" w:history="1">
        <w:r w:rsidRPr="00327EBF">
          <w:rPr>
            <w:rFonts w:cstheme="minorHAnsi"/>
            <w:color w:val="0000FF"/>
            <w:sz w:val="24"/>
            <w:szCs w:val="24"/>
            <w:u w:val="single"/>
          </w:rPr>
          <w:t>Ephesians 5</w:t>
        </w:r>
      </w:hyperlink>
      <w:r w:rsidRPr="00327EBF">
        <w:rPr>
          <w:rFonts w:cstheme="minorHAnsi"/>
          <w:sz w:val="24"/>
          <w:szCs w:val="24"/>
        </w:rPr>
        <w:t xml:space="preserve">, Paul gives Christians directives.  He says in </w:t>
      </w:r>
      <w:hyperlink r:id="rId16" w:history="1">
        <w:r w:rsidRPr="00327EBF">
          <w:rPr>
            <w:rFonts w:cstheme="minorHAnsi"/>
            <w:color w:val="0000FF"/>
            <w:sz w:val="24"/>
            <w:szCs w:val="24"/>
            <w:u w:val="single"/>
          </w:rPr>
          <w:t>Ephesians 5:20</w:t>
        </w:r>
      </w:hyperlink>
      <w:r>
        <w:t>,</w:t>
      </w:r>
      <w:r w:rsidRPr="00327EBF">
        <w:rPr>
          <w:rFonts w:cstheme="minorHAnsi"/>
          <w:sz w:val="24"/>
          <w:szCs w:val="24"/>
        </w:rPr>
        <w:t xml:space="preserve"> “Giving thanks always for all things unto God and the Father in the name of our Lord Jesus Christ.”  </w:t>
      </w:r>
    </w:p>
    <w:p w14:paraId="68814966"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lastRenderedPageBreak/>
        <w:t>Another area that I need to focus on improving is praising God.  Praising God ties into being thankful.  A thankful person is more likely to praise God</w:t>
      </w:r>
      <w:r>
        <w:rPr>
          <w:rFonts w:cstheme="minorHAnsi"/>
          <w:sz w:val="24"/>
          <w:szCs w:val="24"/>
        </w:rPr>
        <w:t xml:space="preserve"> spontaneously</w:t>
      </w:r>
      <w:r w:rsidRPr="00327EBF">
        <w:rPr>
          <w:rFonts w:cstheme="minorHAnsi"/>
          <w:sz w:val="24"/>
          <w:szCs w:val="24"/>
        </w:rPr>
        <w:t>.  There are so many reasons to be down and out, but none of these reasons justif</w:t>
      </w:r>
      <w:r>
        <w:rPr>
          <w:rFonts w:cstheme="minorHAnsi"/>
          <w:sz w:val="24"/>
          <w:szCs w:val="24"/>
        </w:rPr>
        <w:t>y</w:t>
      </w:r>
      <w:r w:rsidRPr="00327EBF">
        <w:rPr>
          <w:rFonts w:cstheme="minorHAnsi"/>
          <w:sz w:val="24"/>
          <w:szCs w:val="24"/>
        </w:rPr>
        <w:t xml:space="preserve"> us in not praising God.  To take this one step further, Paul writes in </w:t>
      </w:r>
      <w:hyperlink r:id="rId17" w:history="1">
        <w:r w:rsidRPr="00327EBF">
          <w:rPr>
            <w:rFonts w:cstheme="minorHAnsi"/>
            <w:color w:val="0000FF"/>
            <w:sz w:val="24"/>
            <w:szCs w:val="24"/>
            <w:u w:val="single"/>
          </w:rPr>
          <w:t>Philippians 4:8</w:t>
        </w:r>
      </w:hyperlink>
      <w:r>
        <w:t>,</w:t>
      </w:r>
      <w:r w:rsidRPr="00327EBF">
        <w:rPr>
          <w:rFonts w:cstheme="minorHAnsi"/>
          <w:sz w:val="24"/>
          <w:szCs w:val="24"/>
        </w:rPr>
        <w:t xml:space="preserve"> “Finally, brethren, whatsoever things are true, whatsoever things are honest, whatsoever things are just, whatsoever things are pure, whatsoever things are lovely, whatsoever things are of good report; if there be any virtue, and if there be any praise, think on these things.” When we make a concerted effort to praise God, our mind</w:t>
      </w:r>
      <w:r>
        <w:rPr>
          <w:rFonts w:cstheme="minorHAnsi"/>
          <w:sz w:val="24"/>
          <w:szCs w:val="24"/>
        </w:rPr>
        <w:t>s</w:t>
      </w:r>
      <w:r w:rsidRPr="00327EBF">
        <w:rPr>
          <w:rFonts w:cstheme="minorHAnsi"/>
          <w:sz w:val="24"/>
          <w:szCs w:val="24"/>
        </w:rPr>
        <w:t xml:space="preserve"> will meditate on things that are true, honest, just, pure, lovely, and of good report.  In other words, a person who regularly praises God</w:t>
      </w:r>
      <w:r>
        <w:rPr>
          <w:rFonts w:cstheme="minorHAnsi"/>
          <w:sz w:val="24"/>
          <w:szCs w:val="24"/>
        </w:rPr>
        <w:t xml:space="preserve"> has their </w:t>
      </w:r>
      <w:r w:rsidRPr="00327EBF">
        <w:rPr>
          <w:rFonts w:cstheme="minorHAnsi"/>
          <w:sz w:val="24"/>
          <w:szCs w:val="24"/>
        </w:rPr>
        <w:t xml:space="preserve">mind </w:t>
      </w:r>
      <w:r>
        <w:rPr>
          <w:rFonts w:cstheme="minorHAnsi"/>
          <w:sz w:val="24"/>
          <w:szCs w:val="24"/>
        </w:rPr>
        <w:t>dwelling</w:t>
      </w:r>
      <w:r w:rsidRPr="00327EBF">
        <w:rPr>
          <w:rFonts w:cstheme="minorHAnsi"/>
          <w:sz w:val="24"/>
          <w:szCs w:val="24"/>
        </w:rPr>
        <w:t xml:space="preserve"> </w:t>
      </w:r>
      <w:r>
        <w:rPr>
          <w:rFonts w:cstheme="minorHAnsi"/>
          <w:sz w:val="24"/>
          <w:szCs w:val="24"/>
        </w:rPr>
        <w:t>o</w:t>
      </w:r>
      <w:r w:rsidRPr="00327EBF">
        <w:rPr>
          <w:rFonts w:cstheme="minorHAnsi"/>
          <w:sz w:val="24"/>
          <w:szCs w:val="24"/>
        </w:rPr>
        <w:t xml:space="preserve">n wholesome </w:t>
      </w:r>
      <w:r>
        <w:rPr>
          <w:rFonts w:cstheme="minorHAnsi"/>
          <w:sz w:val="24"/>
          <w:szCs w:val="24"/>
        </w:rPr>
        <w:t>thought</w:t>
      </w:r>
      <w:r w:rsidRPr="00327EBF">
        <w:rPr>
          <w:rFonts w:cstheme="minorHAnsi"/>
          <w:sz w:val="24"/>
          <w:szCs w:val="24"/>
        </w:rPr>
        <w:t xml:space="preserve">s that strengthen their faith.  </w:t>
      </w:r>
    </w:p>
    <w:p w14:paraId="42E9AE7D"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Paul’s point in reminding them of their citizenship was to exhort them to stand fast and to strive together.  He writes in the second half o</w:t>
      </w:r>
      <w:r>
        <w:rPr>
          <w:rFonts w:cstheme="minorHAnsi"/>
          <w:sz w:val="24"/>
          <w:szCs w:val="24"/>
        </w:rPr>
        <w:t>f</w:t>
      </w:r>
      <w:r w:rsidRPr="00327EBF">
        <w:rPr>
          <w:rFonts w:cstheme="minorHAnsi"/>
          <w:sz w:val="24"/>
          <w:szCs w:val="24"/>
        </w:rPr>
        <w:t xml:space="preserve"> </w:t>
      </w:r>
      <w:hyperlink r:id="rId18" w:history="1">
        <w:r w:rsidRPr="00327EBF">
          <w:rPr>
            <w:rFonts w:cstheme="minorHAnsi"/>
            <w:color w:val="0000FF"/>
            <w:sz w:val="24"/>
            <w:szCs w:val="24"/>
            <w:u w:val="single"/>
          </w:rPr>
          <w:t>Philippians 1:27</w:t>
        </w:r>
        <w:r>
          <w:rPr>
            <w:rFonts w:cstheme="minorHAnsi"/>
            <w:color w:val="0000FF"/>
            <w:sz w:val="24"/>
            <w:szCs w:val="24"/>
            <w:u w:val="single"/>
          </w:rPr>
          <w:t>,</w:t>
        </w:r>
      </w:hyperlink>
      <w:r w:rsidRPr="00327EBF">
        <w:rPr>
          <w:rFonts w:cstheme="minorHAnsi"/>
          <w:sz w:val="24"/>
          <w:szCs w:val="24"/>
        </w:rPr>
        <w:t xml:space="preserve"> “that ye stand fast in one spirit, with one mind striving together for the faith of the gospel.”  The phrase “stand fast” means "to stand firm and hold one’s ground."  Paul’s world and our world want us to compromise or smooth out the rough edges of Christianity.  Instead, Paul exhorts them and us not</w:t>
      </w:r>
      <w:r>
        <w:rPr>
          <w:rFonts w:cstheme="minorHAnsi"/>
          <w:sz w:val="24"/>
          <w:szCs w:val="24"/>
        </w:rPr>
        <w:t xml:space="preserve"> to</w:t>
      </w:r>
      <w:r w:rsidRPr="00327EBF">
        <w:rPr>
          <w:rFonts w:cstheme="minorHAnsi"/>
          <w:sz w:val="24"/>
          <w:szCs w:val="24"/>
        </w:rPr>
        <w:t xml:space="preserve"> give an inch.  As the old saying goes</w:t>
      </w:r>
      <w:r>
        <w:rPr>
          <w:rFonts w:cstheme="minorHAnsi"/>
          <w:sz w:val="24"/>
          <w:szCs w:val="24"/>
        </w:rPr>
        <w:t>,</w:t>
      </w:r>
      <w:r w:rsidRPr="00327EBF">
        <w:rPr>
          <w:rFonts w:cstheme="minorHAnsi"/>
          <w:sz w:val="24"/>
          <w:szCs w:val="24"/>
        </w:rPr>
        <w:t xml:space="preserve"> “</w:t>
      </w:r>
      <w:r>
        <w:rPr>
          <w:rFonts w:cstheme="minorHAnsi"/>
          <w:sz w:val="24"/>
          <w:szCs w:val="24"/>
        </w:rPr>
        <w:t>Y</w:t>
      </w:r>
      <w:r w:rsidRPr="00327EBF">
        <w:rPr>
          <w:rFonts w:cstheme="minorHAnsi"/>
          <w:sz w:val="24"/>
          <w:szCs w:val="24"/>
        </w:rPr>
        <w:t xml:space="preserve">ou give an inch and they will take a mile.”  In military terms, </w:t>
      </w:r>
      <w:r>
        <w:rPr>
          <w:rFonts w:cstheme="minorHAnsi"/>
          <w:sz w:val="24"/>
          <w:szCs w:val="24"/>
        </w:rPr>
        <w:t>"stand fast" means to maintain the position.</w:t>
      </w:r>
      <w:r w:rsidRPr="00327EBF">
        <w:rPr>
          <w:rFonts w:cstheme="minorHAnsi"/>
          <w:sz w:val="24"/>
          <w:szCs w:val="24"/>
        </w:rPr>
        <w:t xml:space="preserve">  We are commanded to hold the line of truth.  </w:t>
      </w:r>
    </w:p>
    <w:p w14:paraId="19D7C27C"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The word “ye” </w:t>
      </w:r>
      <w:r>
        <w:rPr>
          <w:rFonts w:cstheme="minorHAnsi"/>
          <w:sz w:val="24"/>
          <w:szCs w:val="24"/>
        </w:rPr>
        <w:t xml:space="preserve">in the phrase “that ye stand fast” </w:t>
      </w:r>
      <w:r w:rsidRPr="00327EBF">
        <w:rPr>
          <w:rFonts w:cstheme="minorHAnsi"/>
          <w:sz w:val="24"/>
          <w:szCs w:val="24"/>
        </w:rPr>
        <w:t>is plural.  The meaning is</w:t>
      </w:r>
      <w:r>
        <w:rPr>
          <w:rFonts w:cstheme="minorHAnsi"/>
          <w:sz w:val="24"/>
          <w:szCs w:val="24"/>
        </w:rPr>
        <w:t xml:space="preserve"> that</w:t>
      </w:r>
      <w:r w:rsidRPr="00327EBF">
        <w:rPr>
          <w:rFonts w:cstheme="minorHAnsi"/>
          <w:sz w:val="24"/>
          <w:szCs w:val="24"/>
        </w:rPr>
        <w:t xml:space="preserve"> Paul wanted the individual Christians who were part of the church in Philippi to stand fast as one spirit and one mind.  </w:t>
      </w:r>
      <w:r>
        <w:rPr>
          <w:rFonts w:cstheme="minorHAnsi"/>
          <w:sz w:val="24"/>
          <w:szCs w:val="24"/>
        </w:rPr>
        <w:t>Al</w:t>
      </w:r>
      <w:r w:rsidRPr="00327EBF">
        <w:rPr>
          <w:rFonts w:cstheme="minorHAnsi"/>
          <w:sz w:val="24"/>
          <w:szCs w:val="24"/>
        </w:rPr>
        <w:t xml:space="preserve">though the church in Philippi had a plurality of people, these </w:t>
      </w:r>
      <w:r>
        <w:rPr>
          <w:rFonts w:cstheme="minorHAnsi"/>
          <w:sz w:val="24"/>
          <w:szCs w:val="24"/>
        </w:rPr>
        <w:t>individuals</w:t>
      </w:r>
      <w:r w:rsidRPr="00327EBF">
        <w:rPr>
          <w:rFonts w:cstheme="minorHAnsi"/>
          <w:sz w:val="24"/>
          <w:szCs w:val="24"/>
        </w:rPr>
        <w:t xml:space="preserve"> should </w:t>
      </w:r>
      <w:r>
        <w:rPr>
          <w:rFonts w:cstheme="minorHAnsi"/>
          <w:sz w:val="24"/>
          <w:szCs w:val="24"/>
        </w:rPr>
        <w:t>function</w:t>
      </w:r>
      <w:r w:rsidRPr="00327EBF">
        <w:rPr>
          <w:rFonts w:cstheme="minorHAnsi"/>
          <w:sz w:val="24"/>
          <w:szCs w:val="24"/>
        </w:rPr>
        <w:t xml:space="preserve"> as </w:t>
      </w:r>
      <w:r>
        <w:rPr>
          <w:rFonts w:cstheme="minorHAnsi"/>
          <w:sz w:val="24"/>
          <w:szCs w:val="24"/>
        </w:rPr>
        <w:t>a unified</w:t>
      </w:r>
      <w:r w:rsidRPr="00327EBF">
        <w:rPr>
          <w:rFonts w:cstheme="minorHAnsi"/>
          <w:sz w:val="24"/>
          <w:szCs w:val="24"/>
        </w:rPr>
        <w:t xml:space="preserve"> unit.  David Guzik wrote: “Paul wanted to know that the Philippian church stayed together as one body, without becoming fragmented and fractionalized.”  Matthew Henry wrote: “The unity and unanimity of Christians (I do not believe the primary focus is on Christianity as a whole but the local church in particular; therefore, I would replace Christians with a local church) become the gospel.”</w:t>
      </w:r>
    </w:p>
    <w:p w14:paraId="054CD70F"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Once a church has come together to form one spirit and one mind, then they can strive together “for the faith of the Gospel.”  It is </w:t>
      </w:r>
      <w:r>
        <w:rPr>
          <w:rFonts w:cstheme="minorHAnsi"/>
          <w:sz w:val="24"/>
          <w:szCs w:val="24"/>
        </w:rPr>
        <w:t xml:space="preserve">essential to appreciate the significance of Paul’s </w:t>
      </w:r>
      <w:r>
        <w:rPr>
          <w:rFonts w:cstheme="minorHAnsi"/>
          <w:sz w:val="24"/>
          <w:szCs w:val="24"/>
        </w:rPr>
        <w:lastRenderedPageBreak/>
        <w:t>words.</w:t>
      </w:r>
      <w:r w:rsidRPr="00327EBF">
        <w:rPr>
          <w:rFonts w:cstheme="minorHAnsi"/>
          <w:sz w:val="24"/>
          <w:szCs w:val="24"/>
        </w:rPr>
        <w:t xml:space="preserve">  We cannot strive together if we are not living </w:t>
      </w:r>
      <w:r>
        <w:rPr>
          <w:rFonts w:cstheme="minorHAnsi"/>
          <w:sz w:val="24"/>
          <w:szCs w:val="24"/>
        </w:rPr>
        <w:t>as</w:t>
      </w:r>
      <w:r w:rsidRPr="00327EBF">
        <w:rPr>
          <w:rFonts w:cstheme="minorHAnsi"/>
          <w:sz w:val="24"/>
          <w:szCs w:val="24"/>
        </w:rPr>
        <w:t xml:space="preserve"> citizens of the Gospel of Christ.  This means we will not </w:t>
      </w:r>
      <w:r>
        <w:rPr>
          <w:rFonts w:cstheme="minorHAnsi"/>
          <w:sz w:val="24"/>
          <w:szCs w:val="24"/>
        </w:rPr>
        <w:t>reach</w:t>
      </w:r>
      <w:r w:rsidRPr="00327EBF">
        <w:rPr>
          <w:rFonts w:cstheme="minorHAnsi"/>
          <w:sz w:val="24"/>
          <w:szCs w:val="24"/>
        </w:rPr>
        <w:t xml:space="preserve"> the blessed </w:t>
      </w:r>
      <w:r>
        <w:rPr>
          <w:rFonts w:cstheme="minorHAnsi"/>
          <w:sz w:val="24"/>
          <w:szCs w:val="24"/>
        </w:rPr>
        <w:t>stat</w:t>
      </w:r>
      <w:r w:rsidRPr="00327EBF">
        <w:rPr>
          <w:rFonts w:cstheme="minorHAnsi"/>
          <w:sz w:val="24"/>
          <w:szCs w:val="24"/>
        </w:rPr>
        <w:t xml:space="preserve">e of having one spirit and one mind.  The consequence is </w:t>
      </w:r>
      <w:r>
        <w:rPr>
          <w:rFonts w:cstheme="minorHAnsi"/>
          <w:sz w:val="24"/>
          <w:szCs w:val="24"/>
        </w:rPr>
        <w:t xml:space="preserve">that </w:t>
      </w:r>
      <w:r w:rsidRPr="00327EBF">
        <w:rPr>
          <w:rFonts w:cstheme="minorHAnsi"/>
          <w:sz w:val="24"/>
          <w:szCs w:val="24"/>
        </w:rPr>
        <w:t>we will not strive together for the most amazing and life</w:t>
      </w:r>
      <w:r>
        <w:rPr>
          <w:rFonts w:cstheme="minorHAnsi"/>
          <w:sz w:val="24"/>
          <w:szCs w:val="24"/>
        </w:rPr>
        <w:t>-</w:t>
      </w:r>
      <w:r w:rsidRPr="00327EBF">
        <w:rPr>
          <w:rFonts w:cstheme="minorHAnsi"/>
          <w:sz w:val="24"/>
          <w:szCs w:val="24"/>
        </w:rPr>
        <w:t xml:space="preserve">changing truth: “the faith of the gospel.”  </w:t>
      </w:r>
    </w:p>
    <w:p w14:paraId="6FE2FCEA"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“Striving together” is an athletic term.  Paul uses a military term with “stand fast,” and </w:t>
      </w:r>
      <w:r>
        <w:rPr>
          <w:rFonts w:cstheme="minorHAnsi"/>
          <w:sz w:val="24"/>
          <w:szCs w:val="24"/>
        </w:rPr>
        <w:t>then</w:t>
      </w:r>
      <w:r w:rsidRPr="00327EBF">
        <w:rPr>
          <w:rFonts w:cstheme="minorHAnsi"/>
          <w:sz w:val="24"/>
          <w:szCs w:val="24"/>
        </w:rPr>
        <w:t xml:space="preserve"> transitions to </w:t>
      </w:r>
      <w:r>
        <w:rPr>
          <w:rFonts w:cstheme="minorHAnsi"/>
          <w:sz w:val="24"/>
          <w:szCs w:val="24"/>
        </w:rPr>
        <w:t xml:space="preserve">an </w:t>
      </w:r>
      <w:r w:rsidRPr="00327EBF">
        <w:rPr>
          <w:rFonts w:cstheme="minorHAnsi"/>
          <w:sz w:val="24"/>
          <w:szCs w:val="24"/>
        </w:rPr>
        <w:t>athletic</w:t>
      </w:r>
      <w:r>
        <w:rPr>
          <w:rFonts w:cstheme="minorHAnsi"/>
          <w:sz w:val="24"/>
          <w:szCs w:val="24"/>
        </w:rPr>
        <w:t xml:space="preserve"> term</w:t>
      </w:r>
      <w:r w:rsidRPr="00327EBF">
        <w:rPr>
          <w:rFonts w:cstheme="minorHAnsi"/>
          <w:sz w:val="24"/>
          <w:szCs w:val="24"/>
        </w:rPr>
        <w:t xml:space="preserve"> to make his point.  We </w:t>
      </w:r>
      <w:r>
        <w:rPr>
          <w:rFonts w:cstheme="minorHAnsi"/>
          <w:sz w:val="24"/>
          <w:szCs w:val="24"/>
        </w:rPr>
        <w:t>can</w:t>
      </w:r>
      <w:r w:rsidRPr="00327EBF">
        <w:rPr>
          <w:rFonts w:cstheme="minorHAnsi"/>
          <w:sz w:val="24"/>
          <w:szCs w:val="24"/>
        </w:rPr>
        <w:t>not strive together if we are not standing together.  In addition, not only must we stand together</w:t>
      </w:r>
      <w:r>
        <w:rPr>
          <w:rFonts w:cstheme="minorHAnsi"/>
          <w:sz w:val="24"/>
          <w:szCs w:val="24"/>
        </w:rPr>
        <w:t>,</w:t>
      </w:r>
      <w:r w:rsidRPr="00327EBF">
        <w:rPr>
          <w:rFonts w:cstheme="minorHAnsi"/>
          <w:sz w:val="24"/>
          <w:szCs w:val="24"/>
        </w:rPr>
        <w:t xml:space="preserve"> but we are to strive together.  </w:t>
      </w:r>
    </w:p>
    <w:p w14:paraId="720D8C20"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“Striving together “is the picture of a team working and struggling together against strong opposition (cp. a football team). The church—every member of it—is to strive for the faith of the gospel: strive, work, struggle, push, exert all the energy possible; everyone cooperating together, not a single person letting up or turning aside or walking off the field. The opposition is difficult; therefore, the faith of the gospel needs every member working and struggling together.”</w:t>
      </w:r>
    </w:p>
    <w:p w14:paraId="0CC58FDB"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When I was in the Air Force, we had an </w:t>
      </w:r>
      <w:r>
        <w:rPr>
          <w:rFonts w:cstheme="minorHAnsi"/>
          <w:sz w:val="24"/>
          <w:szCs w:val="24"/>
        </w:rPr>
        <w:t>Olympic-</w:t>
      </w:r>
      <w:r w:rsidRPr="00327EBF">
        <w:rPr>
          <w:rFonts w:cstheme="minorHAnsi"/>
          <w:sz w:val="24"/>
          <w:szCs w:val="24"/>
        </w:rPr>
        <w:t xml:space="preserve">style competition against various units </w:t>
      </w:r>
      <w:r>
        <w:rPr>
          <w:rFonts w:cstheme="minorHAnsi"/>
          <w:sz w:val="24"/>
          <w:szCs w:val="24"/>
        </w:rPr>
        <w:t>on</w:t>
      </w:r>
      <w:r w:rsidRPr="00327EBF">
        <w:rPr>
          <w:rFonts w:cstheme="minorHAnsi"/>
          <w:sz w:val="24"/>
          <w:szCs w:val="24"/>
        </w:rPr>
        <w:t xml:space="preserve"> the base.  I was part of the tug</w:t>
      </w:r>
      <w:r>
        <w:rPr>
          <w:rFonts w:cstheme="minorHAnsi"/>
          <w:sz w:val="24"/>
          <w:szCs w:val="24"/>
        </w:rPr>
        <w:t>-of-</w:t>
      </w:r>
      <w:r w:rsidRPr="00327EBF">
        <w:rPr>
          <w:rFonts w:cstheme="minorHAnsi"/>
          <w:sz w:val="24"/>
          <w:szCs w:val="24"/>
        </w:rPr>
        <w:t xml:space="preserve">war team.  We </w:t>
      </w:r>
      <w:r>
        <w:rPr>
          <w:rFonts w:cstheme="minorHAnsi"/>
          <w:sz w:val="24"/>
          <w:szCs w:val="24"/>
        </w:rPr>
        <w:t>ultimately</w:t>
      </w:r>
      <w:r w:rsidRPr="00327EBF">
        <w:rPr>
          <w:rFonts w:cstheme="minorHAnsi"/>
          <w:sz w:val="24"/>
          <w:szCs w:val="24"/>
        </w:rPr>
        <w:t xml:space="preserve"> w</w:t>
      </w:r>
      <w:r>
        <w:rPr>
          <w:rFonts w:cstheme="minorHAnsi"/>
          <w:sz w:val="24"/>
          <w:szCs w:val="24"/>
        </w:rPr>
        <w:t>on</w:t>
      </w:r>
      <w:r w:rsidRPr="00327EBF">
        <w:rPr>
          <w:rFonts w:cstheme="minorHAnsi"/>
          <w:sz w:val="24"/>
          <w:szCs w:val="24"/>
        </w:rPr>
        <w:t xml:space="preserve"> the gold me</w:t>
      </w:r>
      <w:r>
        <w:rPr>
          <w:rFonts w:cstheme="minorHAnsi"/>
          <w:sz w:val="24"/>
          <w:szCs w:val="24"/>
        </w:rPr>
        <w:t>d</w:t>
      </w:r>
      <w:r w:rsidRPr="00327EBF">
        <w:rPr>
          <w:rFonts w:cstheme="minorHAnsi"/>
          <w:sz w:val="24"/>
          <w:szCs w:val="24"/>
        </w:rPr>
        <w:t xml:space="preserve">al.  We could never </w:t>
      </w:r>
      <w:r>
        <w:rPr>
          <w:rFonts w:cstheme="minorHAnsi"/>
          <w:sz w:val="24"/>
          <w:szCs w:val="24"/>
        </w:rPr>
        <w:t xml:space="preserve">have </w:t>
      </w:r>
      <w:r w:rsidRPr="00327EBF">
        <w:rPr>
          <w:rFonts w:cstheme="minorHAnsi"/>
          <w:sz w:val="24"/>
          <w:szCs w:val="24"/>
        </w:rPr>
        <w:t>won without standing together and striving as one unit</w:t>
      </w:r>
      <w:r>
        <w:rPr>
          <w:rFonts w:cstheme="minorHAnsi"/>
          <w:sz w:val="24"/>
          <w:szCs w:val="24"/>
        </w:rPr>
        <w:t>,</w:t>
      </w:r>
      <w:r w:rsidRPr="00327EBF">
        <w:rPr>
          <w:rFonts w:cstheme="minorHAnsi"/>
          <w:sz w:val="24"/>
          <w:szCs w:val="24"/>
        </w:rPr>
        <w:t xml:space="preserve"> pulling the opposing team into the middle of the pit.  </w:t>
      </w:r>
    </w:p>
    <w:p w14:paraId="122C6B26"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“Remember the Titans is one of my favorite sports movies. It’s the story of a high school football team in Virginia in their first season as an ethnically integrated unit. They had to overcome some serious internal strife before they could win games against their opponents. They resolved many of the tensions at a two-week training camp at Gettysburg. Before they could win, they had to become a unit. Don’t spend your energy on foolish debates and on things that don’t center on advancing the gospel. We have a mission field to engage; we don’t need fighting in the barracks and in the locker room!”</w:t>
      </w:r>
    </w:p>
    <w:p w14:paraId="4D17592F" w14:textId="77777777" w:rsidR="00B907CC" w:rsidRPr="00327EBF" w:rsidRDefault="00B907CC" w:rsidP="00B907CC">
      <w:pPr>
        <w:spacing w:before="180" w:after="180" w:line="360" w:lineRule="auto"/>
        <w:rPr>
          <w:rFonts w:cstheme="minorHAnsi"/>
          <w:sz w:val="24"/>
          <w:szCs w:val="24"/>
        </w:rPr>
      </w:pPr>
      <w:r>
        <w:rPr>
          <w:rFonts w:cstheme="minorHAnsi"/>
          <w:sz w:val="24"/>
          <w:szCs w:val="24"/>
        </w:rPr>
        <w:t xml:space="preserve">Striving together needs a cause.  </w:t>
      </w:r>
      <w:r w:rsidRPr="00327EBF">
        <w:rPr>
          <w:rFonts w:cstheme="minorHAnsi"/>
          <w:sz w:val="24"/>
          <w:szCs w:val="24"/>
        </w:rPr>
        <w:t xml:space="preserve">Having a cause is important.  The war on terror had lost its steam around 07-08 because people forgot the cause: 9/11.  Young David scolded the </w:t>
      </w:r>
      <w:r w:rsidRPr="00327EBF">
        <w:rPr>
          <w:rFonts w:cstheme="minorHAnsi"/>
          <w:sz w:val="24"/>
          <w:szCs w:val="24"/>
        </w:rPr>
        <w:lastRenderedPageBreak/>
        <w:t xml:space="preserve">Israeli army for not taking action against Goliath.  He said in </w:t>
      </w:r>
      <w:hyperlink r:id="rId19" w:history="1">
        <w:r w:rsidRPr="00327EBF">
          <w:rPr>
            <w:rFonts w:cstheme="minorHAnsi"/>
            <w:color w:val="0000FF"/>
            <w:sz w:val="24"/>
            <w:szCs w:val="24"/>
            <w:u w:val="single"/>
          </w:rPr>
          <w:t>1 Samuel 17:29</w:t>
        </w:r>
        <w:r>
          <w:rPr>
            <w:rFonts w:cstheme="minorHAnsi"/>
            <w:color w:val="0000FF"/>
            <w:sz w:val="24"/>
            <w:szCs w:val="24"/>
            <w:u w:val="single"/>
          </w:rPr>
          <w:t>,</w:t>
        </w:r>
      </w:hyperlink>
      <w:r w:rsidRPr="00327EBF">
        <w:rPr>
          <w:rFonts w:cstheme="minorHAnsi"/>
          <w:sz w:val="24"/>
          <w:szCs w:val="24"/>
        </w:rPr>
        <w:t xml:space="preserve"> “And David said…Is there not a cause?”  There is a cause for us to live </w:t>
      </w:r>
      <w:r>
        <w:rPr>
          <w:rFonts w:cstheme="minorHAnsi"/>
          <w:sz w:val="24"/>
          <w:szCs w:val="24"/>
        </w:rPr>
        <w:t>as</w:t>
      </w:r>
      <w:r w:rsidRPr="00327EBF">
        <w:rPr>
          <w:rFonts w:cstheme="minorHAnsi"/>
          <w:sz w:val="24"/>
          <w:szCs w:val="24"/>
        </w:rPr>
        <w:t xml:space="preserve"> citizens of the Gospel of Christ so that we as one unit will stand fast and strive together.  The cause is “the faith of the gospel.”  </w:t>
      </w:r>
    </w:p>
    <w:p w14:paraId="13C54BC0"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The faith of the gospel is what people believe, where they stand</w:t>
      </w:r>
      <w:r>
        <w:rPr>
          <w:rFonts w:cstheme="minorHAnsi"/>
          <w:sz w:val="24"/>
          <w:szCs w:val="24"/>
        </w:rPr>
        <w:t>,</w:t>
      </w:r>
      <w:r w:rsidRPr="00327EBF">
        <w:rPr>
          <w:rFonts w:cstheme="minorHAnsi"/>
          <w:sz w:val="24"/>
          <w:szCs w:val="24"/>
        </w:rPr>
        <w:t xml:space="preserve"> and by which they are saved (</w:t>
      </w:r>
      <w:hyperlink r:id="rId20" w:history="1">
        <w:r w:rsidRPr="00327EBF">
          <w:rPr>
            <w:rFonts w:cstheme="minorHAnsi"/>
            <w:color w:val="0000FF"/>
            <w:sz w:val="24"/>
            <w:szCs w:val="24"/>
            <w:u w:val="single"/>
          </w:rPr>
          <w:t>1 Corinthians 15:1-4</w:t>
        </w:r>
      </w:hyperlink>
      <w:r w:rsidRPr="00327EBF">
        <w:rPr>
          <w:rFonts w:cstheme="minorHAnsi"/>
          <w:sz w:val="24"/>
          <w:szCs w:val="24"/>
        </w:rPr>
        <w:t>).  The great cause that we stand and strive together is the advancement of the life</w:t>
      </w:r>
      <w:r>
        <w:rPr>
          <w:rFonts w:cstheme="minorHAnsi"/>
          <w:sz w:val="24"/>
          <w:szCs w:val="24"/>
        </w:rPr>
        <w:t>-</w:t>
      </w:r>
      <w:r w:rsidRPr="00327EBF">
        <w:rPr>
          <w:rFonts w:cstheme="minorHAnsi"/>
          <w:sz w:val="24"/>
          <w:szCs w:val="24"/>
        </w:rPr>
        <w:t xml:space="preserve">changing gospel!  </w:t>
      </w:r>
    </w:p>
    <w:p w14:paraId="12F7B8E7" w14:textId="77777777" w:rsidR="00B907CC" w:rsidRDefault="00B907CC" w:rsidP="00B907CC">
      <w:pPr>
        <w:pStyle w:val="Heading2"/>
        <w:spacing w:line="360" w:lineRule="auto"/>
        <w:rPr>
          <w:sz w:val="24"/>
          <w:szCs w:val="24"/>
        </w:rPr>
      </w:pPr>
      <w:bookmarkStart w:id="3" w:name="_Toc199591729"/>
      <w:r>
        <w:t>Don’t be terrified</w:t>
      </w:r>
      <w:bookmarkEnd w:id="3"/>
    </w:p>
    <w:p w14:paraId="447D3994" w14:textId="77777777" w:rsidR="00B907CC" w:rsidRPr="00327EBF" w:rsidRDefault="00B907CC" w:rsidP="00B907CC">
      <w:pPr>
        <w:spacing w:before="180" w:after="180" w:line="360" w:lineRule="auto"/>
        <w:rPr>
          <w:rFonts w:cstheme="minorHAnsi"/>
          <w:sz w:val="24"/>
          <w:szCs w:val="24"/>
        </w:rPr>
      </w:pPr>
      <w:hyperlink r:id="rId21" w:history="1">
        <w:r w:rsidRPr="00327EBF">
          <w:rPr>
            <w:rFonts w:cstheme="minorHAnsi"/>
            <w:color w:val="0000FF"/>
            <w:sz w:val="24"/>
            <w:szCs w:val="24"/>
            <w:u w:val="single"/>
          </w:rPr>
          <w:t>Philippians 1:28–30</w:t>
        </w:r>
      </w:hyperlink>
      <w:r>
        <w:t>:</w:t>
      </w:r>
      <w:r w:rsidRPr="00327EBF">
        <w:rPr>
          <w:rFonts w:cstheme="minorHAnsi"/>
          <w:sz w:val="24"/>
          <w:szCs w:val="24"/>
        </w:rPr>
        <w:t xml:space="preserve"> “And in nothing terrified by your adversaries: which is to them an evident token of perdition, but to you of salvation, and that of God. For unto you it is given in the behalf of Christ, not only to believe on him, but also to suffer for his sake; Having the same conflict which ye saw in me, and now hear to be in me.” </w:t>
      </w:r>
    </w:p>
    <w:p w14:paraId="1316BD6F"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The verb “terrified” is in the present </w:t>
      </w:r>
      <w:r>
        <w:rPr>
          <w:rFonts w:cstheme="minorHAnsi"/>
          <w:sz w:val="24"/>
          <w:szCs w:val="24"/>
        </w:rPr>
        <w:t xml:space="preserve">tense and </w:t>
      </w:r>
      <w:r w:rsidRPr="00327EBF">
        <w:rPr>
          <w:rFonts w:cstheme="minorHAnsi"/>
          <w:sz w:val="24"/>
          <w:szCs w:val="24"/>
        </w:rPr>
        <w:t>passive voice, which means the action is currently happening and is happening against them.  Who</w:t>
      </w:r>
      <w:r>
        <w:rPr>
          <w:rFonts w:cstheme="minorHAnsi"/>
          <w:sz w:val="24"/>
          <w:szCs w:val="24"/>
        </w:rPr>
        <w:t>se actions are</w:t>
      </w:r>
      <w:r w:rsidRPr="00327EBF">
        <w:rPr>
          <w:rFonts w:cstheme="minorHAnsi"/>
          <w:sz w:val="24"/>
          <w:szCs w:val="24"/>
        </w:rPr>
        <w:t xml:space="preserve"> creating the fear?  Their adversaries.  Within the context of </w:t>
      </w:r>
      <w:hyperlink r:id="rId22" w:history="1">
        <w:r w:rsidRPr="00327EBF">
          <w:rPr>
            <w:rFonts w:cstheme="minorHAnsi"/>
            <w:color w:val="0000FF"/>
            <w:sz w:val="24"/>
            <w:szCs w:val="24"/>
            <w:u w:val="single"/>
          </w:rPr>
          <w:t>Philippians 1:27</w:t>
        </w:r>
      </w:hyperlink>
      <w:r w:rsidRPr="00327EBF">
        <w:rPr>
          <w:rFonts w:cstheme="minorHAnsi"/>
          <w:sz w:val="24"/>
          <w:szCs w:val="24"/>
        </w:rPr>
        <w:t>, the adversaries are those who are fighting against “the faith of the gospel.”  As much as we should desire to live peacefully with the world (</w:t>
      </w:r>
      <w:hyperlink r:id="rId23" w:history="1">
        <w:r w:rsidRPr="00327EBF">
          <w:rPr>
            <w:rFonts w:cstheme="minorHAnsi"/>
            <w:color w:val="0000FF"/>
            <w:sz w:val="24"/>
            <w:szCs w:val="24"/>
            <w:u w:val="single"/>
          </w:rPr>
          <w:t>Romans 12:18</w:t>
        </w:r>
      </w:hyperlink>
      <w:r w:rsidRPr="00327EBF">
        <w:rPr>
          <w:rFonts w:cstheme="minorHAnsi"/>
          <w:sz w:val="24"/>
          <w:szCs w:val="24"/>
        </w:rPr>
        <w:t xml:space="preserve"> “If it be possible, as much as lieth in you, live peaceably with all men”), we will have adversaries because of their hatred for </w:t>
      </w:r>
      <w:r>
        <w:rPr>
          <w:rFonts w:cstheme="minorHAnsi"/>
          <w:sz w:val="24"/>
          <w:szCs w:val="24"/>
        </w:rPr>
        <w:t>“</w:t>
      </w:r>
      <w:r w:rsidRPr="00327EBF">
        <w:rPr>
          <w:rFonts w:cstheme="minorHAnsi"/>
          <w:sz w:val="24"/>
          <w:szCs w:val="24"/>
        </w:rPr>
        <w:t>the</w:t>
      </w:r>
      <w:r>
        <w:rPr>
          <w:rFonts w:cstheme="minorHAnsi"/>
          <w:sz w:val="24"/>
          <w:szCs w:val="24"/>
        </w:rPr>
        <w:t xml:space="preserve"> faith of the</w:t>
      </w:r>
      <w:r w:rsidRPr="00327EBF">
        <w:rPr>
          <w:rFonts w:cstheme="minorHAnsi"/>
          <w:sz w:val="24"/>
          <w:szCs w:val="24"/>
        </w:rPr>
        <w:t xml:space="preserve"> gospel.</w:t>
      </w:r>
      <w:r>
        <w:rPr>
          <w:rFonts w:cstheme="minorHAnsi"/>
          <w:sz w:val="24"/>
          <w:szCs w:val="24"/>
        </w:rPr>
        <w:t>”</w:t>
      </w:r>
      <w:r w:rsidRPr="00327EBF">
        <w:rPr>
          <w:rFonts w:cstheme="minorHAnsi"/>
          <w:sz w:val="24"/>
          <w:szCs w:val="24"/>
        </w:rPr>
        <w:t xml:space="preserve">  </w:t>
      </w:r>
    </w:p>
    <w:p w14:paraId="6A6DF68E"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Jesus said in </w:t>
      </w:r>
      <w:hyperlink r:id="rId24" w:history="1">
        <w:r w:rsidRPr="00327EBF">
          <w:rPr>
            <w:rFonts w:cstheme="minorHAnsi"/>
            <w:color w:val="0000FF"/>
            <w:sz w:val="24"/>
            <w:szCs w:val="24"/>
            <w:u w:val="single"/>
          </w:rPr>
          <w:t>John 15:17–19</w:t>
        </w:r>
      </w:hyperlink>
      <w:r>
        <w:rPr>
          <w:rFonts w:cstheme="minorHAnsi"/>
          <w:sz w:val="24"/>
          <w:szCs w:val="24"/>
        </w:rPr>
        <w:t xml:space="preserve">, </w:t>
      </w:r>
      <w:r w:rsidRPr="00327EBF">
        <w:rPr>
          <w:rFonts w:cstheme="minorHAnsi"/>
          <w:sz w:val="24"/>
          <w:szCs w:val="24"/>
        </w:rPr>
        <w:t xml:space="preserve">“These things I command you, that ye love one another. If the world hate you, ye know that it hated me before it hated you. If ye were of the world, the world would love his own: but because ye are not of the world, but I have chosen you out of the world, therefore the world hateth you.”  He went on to say why the world hates Christians in </w:t>
      </w:r>
      <w:hyperlink r:id="rId25" w:history="1">
        <w:r w:rsidRPr="00327EBF">
          <w:rPr>
            <w:rFonts w:cstheme="minorHAnsi"/>
            <w:color w:val="0000FF"/>
            <w:sz w:val="24"/>
            <w:szCs w:val="24"/>
            <w:u w:val="single"/>
          </w:rPr>
          <w:t>John 15:20–24</w:t>
        </w:r>
      </w:hyperlink>
      <w:r>
        <w:t>,</w:t>
      </w:r>
      <w:r w:rsidRPr="00327EBF">
        <w:rPr>
          <w:rFonts w:cstheme="minorHAnsi"/>
          <w:sz w:val="24"/>
          <w:szCs w:val="24"/>
        </w:rPr>
        <w:t xml:space="preserve"> “Remember the word that I said unto you, The servant is not greater than his lord. If they have persecuted me, they will also persecute you; if they have kept my saying, they will keep yours also. But all these things will they do unto you for my name’s sake, because they know not him that sent me. If I had not come and spoken unto them, they had not had sin: but now they have no cloke for their sin. He that hateth me </w:t>
      </w:r>
      <w:r w:rsidRPr="00327EBF">
        <w:rPr>
          <w:rFonts w:cstheme="minorHAnsi"/>
          <w:sz w:val="24"/>
          <w:szCs w:val="24"/>
        </w:rPr>
        <w:lastRenderedPageBreak/>
        <w:t>hateth my Father also. If I had not done among them the works which none other man did, they had not had sin: but now have they both seen and hated both me and my Father.”  The world hates us beca</w:t>
      </w:r>
      <w:r>
        <w:rPr>
          <w:rFonts w:cstheme="minorHAnsi"/>
          <w:sz w:val="24"/>
          <w:szCs w:val="24"/>
        </w:rPr>
        <w:t>us</w:t>
      </w:r>
      <w:r w:rsidRPr="00327EBF">
        <w:rPr>
          <w:rFonts w:cstheme="minorHAnsi"/>
          <w:sz w:val="24"/>
          <w:szCs w:val="24"/>
        </w:rPr>
        <w:t xml:space="preserve">e they do not know God, they </w:t>
      </w:r>
      <w:r>
        <w:rPr>
          <w:rFonts w:cstheme="minorHAnsi"/>
          <w:sz w:val="24"/>
          <w:szCs w:val="24"/>
        </w:rPr>
        <w:t>loathe</w:t>
      </w:r>
      <w:r w:rsidRPr="00327EBF">
        <w:rPr>
          <w:rFonts w:cstheme="minorHAnsi"/>
          <w:sz w:val="24"/>
          <w:szCs w:val="24"/>
        </w:rPr>
        <w:t xml:space="preserve"> preaching on sin, and they </w:t>
      </w:r>
      <w:r>
        <w:rPr>
          <w:rFonts w:cstheme="minorHAnsi"/>
          <w:sz w:val="24"/>
          <w:szCs w:val="24"/>
        </w:rPr>
        <w:t>resent</w:t>
      </w:r>
      <w:r w:rsidRPr="00327EBF">
        <w:rPr>
          <w:rFonts w:cstheme="minorHAnsi"/>
          <w:sz w:val="24"/>
          <w:szCs w:val="24"/>
        </w:rPr>
        <w:t xml:space="preserve"> the exclusivity of Jesus Christ.  </w:t>
      </w:r>
    </w:p>
    <w:p w14:paraId="17989E60"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Paul says that we have</w:t>
      </w:r>
      <w:r>
        <w:rPr>
          <w:rFonts w:cstheme="minorHAnsi"/>
          <w:sz w:val="24"/>
          <w:szCs w:val="24"/>
        </w:rPr>
        <w:t xml:space="preserve"> adversaries or</w:t>
      </w:r>
      <w:r w:rsidRPr="00327EBF">
        <w:rPr>
          <w:rFonts w:cstheme="minorHAnsi"/>
          <w:sz w:val="24"/>
          <w:szCs w:val="24"/>
        </w:rPr>
        <w:t xml:space="preserve"> a plurality of enemies </w:t>
      </w:r>
      <w:r>
        <w:rPr>
          <w:rFonts w:cstheme="minorHAnsi"/>
          <w:sz w:val="24"/>
          <w:szCs w:val="24"/>
        </w:rPr>
        <w:t>who</w:t>
      </w:r>
      <w:r w:rsidRPr="00327EBF">
        <w:rPr>
          <w:rFonts w:cstheme="minorHAnsi"/>
          <w:sz w:val="24"/>
          <w:szCs w:val="24"/>
        </w:rPr>
        <w:t xml:space="preserve"> hate Christ.  It is worth highlighting that during the trials of Jesus, two religious and political </w:t>
      </w:r>
      <w:r>
        <w:rPr>
          <w:rFonts w:cstheme="minorHAnsi"/>
          <w:sz w:val="24"/>
          <w:szCs w:val="24"/>
        </w:rPr>
        <w:t>factions</w:t>
      </w:r>
      <w:r w:rsidRPr="00327EBF">
        <w:rPr>
          <w:rFonts w:cstheme="minorHAnsi"/>
          <w:sz w:val="24"/>
          <w:szCs w:val="24"/>
        </w:rPr>
        <w:t xml:space="preserve"> came together in unity over their hatred for Jesus.  The Sadducees and Pharisees were united i</w:t>
      </w:r>
      <w:r>
        <w:rPr>
          <w:rFonts w:cstheme="minorHAnsi"/>
          <w:sz w:val="24"/>
          <w:szCs w:val="24"/>
        </w:rPr>
        <w:t>n</w:t>
      </w:r>
      <w:r w:rsidRPr="00327EBF">
        <w:rPr>
          <w:rFonts w:cstheme="minorHAnsi"/>
          <w:sz w:val="24"/>
          <w:szCs w:val="24"/>
        </w:rPr>
        <w:t xml:space="preserve"> wanting Christ crucified.  King Herod of Galilee and </w:t>
      </w:r>
      <w:r>
        <w:rPr>
          <w:rFonts w:cstheme="minorHAnsi"/>
          <w:sz w:val="24"/>
          <w:szCs w:val="24"/>
        </w:rPr>
        <w:t>Governor Pilate</w:t>
      </w:r>
      <w:r w:rsidRPr="00327EBF">
        <w:rPr>
          <w:rFonts w:cstheme="minorHAnsi"/>
          <w:sz w:val="24"/>
          <w:szCs w:val="24"/>
        </w:rPr>
        <w:t xml:space="preserve"> of Judea on“…the same day</w:t>
      </w:r>
      <w:r>
        <w:rPr>
          <w:rFonts w:cstheme="minorHAnsi"/>
          <w:sz w:val="24"/>
          <w:szCs w:val="24"/>
        </w:rPr>
        <w:t xml:space="preserve"> (That Jesus was finally pronoouced guilty)</w:t>
      </w:r>
      <w:r w:rsidRPr="00327EBF">
        <w:rPr>
          <w:rFonts w:cstheme="minorHAnsi"/>
          <w:sz w:val="24"/>
          <w:szCs w:val="24"/>
        </w:rPr>
        <w:t>…were made friends together: for before they were at enmity between themselves” (</w:t>
      </w:r>
      <w:hyperlink r:id="rId26" w:history="1">
        <w:r w:rsidRPr="00327EBF">
          <w:rPr>
            <w:rFonts w:cstheme="minorHAnsi"/>
            <w:color w:val="0000FF"/>
            <w:sz w:val="24"/>
            <w:szCs w:val="24"/>
            <w:u w:val="single"/>
          </w:rPr>
          <w:t>Luke 23:12</w:t>
        </w:r>
      </w:hyperlink>
      <w:r w:rsidRPr="00327EBF">
        <w:rPr>
          <w:rFonts w:cstheme="minorHAnsi"/>
          <w:sz w:val="24"/>
          <w:szCs w:val="24"/>
        </w:rPr>
        <w:t>).  There may be competing political and religious factions in the world</w:t>
      </w:r>
      <w:r>
        <w:rPr>
          <w:rFonts w:cstheme="minorHAnsi"/>
          <w:sz w:val="24"/>
          <w:szCs w:val="24"/>
        </w:rPr>
        <w:t>,</w:t>
      </w:r>
      <w:r w:rsidRPr="00327EBF">
        <w:rPr>
          <w:rFonts w:cstheme="minorHAnsi"/>
          <w:sz w:val="24"/>
          <w:szCs w:val="24"/>
        </w:rPr>
        <w:t xml:space="preserve"> but where they come together is the</w:t>
      </w:r>
      <w:r>
        <w:rPr>
          <w:rFonts w:cstheme="minorHAnsi"/>
          <w:sz w:val="24"/>
          <w:szCs w:val="24"/>
        </w:rPr>
        <w:t>ir</w:t>
      </w:r>
      <w:r w:rsidRPr="00327EBF">
        <w:rPr>
          <w:rFonts w:cstheme="minorHAnsi"/>
          <w:sz w:val="24"/>
          <w:szCs w:val="24"/>
        </w:rPr>
        <w:t xml:space="preserve"> animosity towards authentic Christianity.</w:t>
      </w:r>
    </w:p>
    <w:p w14:paraId="550074DB"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Paul gives reasons why they should strive together against these adversaries with </w:t>
      </w:r>
      <w:r>
        <w:rPr>
          <w:rFonts w:cstheme="minorHAnsi"/>
          <w:sz w:val="24"/>
          <w:szCs w:val="24"/>
        </w:rPr>
        <w:t>“</w:t>
      </w:r>
      <w:r w:rsidRPr="00327EBF">
        <w:rPr>
          <w:rFonts w:cstheme="minorHAnsi"/>
          <w:sz w:val="24"/>
          <w:szCs w:val="24"/>
        </w:rPr>
        <w:t xml:space="preserve">the sword of </w:t>
      </w:r>
      <w:r>
        <w:rPr>
          <w:rFonts w:cstheme="minorHAnsi"/>
          <w:sz w:val="24"/>
          <w:szCs w:val="24"/>
        </w:rPr>
        <w:t>Spirit, which is the word of God”</w:t>
      </w:r>
      <w:r w:rsidRPr="00327EBF">
        <w:rPr>
          <w:rFonts w:cstheme="minorHAnsi"/>
          <w:sz w:val="24"/>
          <w:szCs w:val="24"/>
        </w:rPr>
        <w:t xml:space="preserve"> (</w:t>
      </w:r>
      <w:hyperlink r:id="rId27" w:history="1">
        <w:r w:rsidRPr="00327EBF">
          <w:rPr>
            <w:rFonts w:cstheme="minorHAnsi"/>
            <w:color w:val="0000FF"/>
            <w:sz w:val="24"/>
            <w:szCs w:val="24"/>
            <w:u w:val="single"/>
          </w:rPr>
          <w:t>Ephesians 6:17</w:t>
        </w:r>
      </w:hyperlink>
      <w:r w:rsidRPr="00327EBF">
        <w:rPr>
          <w:rFonts w:cstheme="minorHAnsi"/>
          <w:sz w:val="24"/>
          <w:szCs w:val="24"/>
        </w:rPr>
        <w:t>: “And take the helmet of salvation, and the sword of the Spirit, which is the word of God”).  First, they are lost and need to be saved.  Paul says their hatred for “the faith of the gospel” proves they “are an evident token of perdition.”</w:t>
      </w:r>
      <w:r>
        <w:rPr>
          <w:rFonts w:cstheme="minorHAnsi"/>
          <w:sz w:val="24"/>
          <w:szCs w:val="24"/>
        </w:rPr>
        <w:t xml:space="preserve">  The word “perdition” means “ruin or loss.”  Haters of “the faith of the gospel” are ruined before God.  </w:t>
      </w:r>
      <w:r w:rsidRPr="00327EBF">
        <w:rPr>
          <w:rFonts w:cstheme="minorHAnsi"/>
          <w:sz w:val="24"/>
          <w:szCs w:val="24"/>
        </w:rPr>
        <w:t xml:space="preserve">They need the very truth they are fighting against.  Paul pits this struggle as </w:t>
      </w:r>
      <w:r>
        <w:rPr>
          <w:rFonts w:cstheme="minorHAnsi"/>
          <w:sz w:val="24"/>
          <w:szCs w:val="24"/>
        </w:rPr>
        <w:t xml:space="preserve">a battle between </w:t>
      </w:r>
      <w:r w:rsidRPr="00327EBF">
        <w:rPr>
          <w:rFonts w:cstheme="minorHAnsi"/>
          <w:sz w:val="24"/>
          <w:szCs w:val="24"/>
        </w:rPr>
        <w:t xml:space="preserve">spiritual light </w:t>
      </w:r>
      <w:r>
        <w:rPr>
          <w:rFonts w:cstheme="minorHAnsi"/>
          <w:sz w:val="24"/>
          <w:szCs w:val="24"/>
        </w:rPr>
        <w:t>and</w:t>
      </w:r>
      <w:r w:rsidRPr="00327EBF">
        <w:rPr>
          <w:rFonts w:cstheme="minorHAnsi"/>
          <w:sz w:val="24"/>
          <w:szCs w:val="24"/>
        </w:rPr>
        <w:t xml:space="preserve"> darkness.  Perhaps, the reason this was such an important point for Paul to make was </w:t>
      </w:r>
      <w:r>
        <w:rPr>
          <w:rFonts w:cstheme="minorHAnsi"/>
          <w:sz w:val="24"/>
          <w:szCs w:val="24"/>
        </w:rPr>
        <w:t>that,</w:t>
      </w:r>
      <w:r w:rsidRPr="00327EBF">
        <w:rPr>
          <w:rFonts w:cstheme="minorHAnsi"/>
          <w:sz w:val="24"/>
          <w:szCs w:val="24"/>
        </w:rPr>
        <w:t xml:space="preserve"> before his conversion, he was an adversary </w:t>
      </w:r>
      <w:r>
        <w:rPr>
          <w:rFonts w:cstheme="minorHAnsi"/>
          <w:sz w:val="24"/>
          <w:szCs w:val="24"/>
        </w:rPr>
        <w:t>of</w:t>
      </w:r>
      <w:r w:rsidRPr="00327EBF">
        <w:rPr>
          <w:rFonts w:cstheme="minorHAnsi"/>
          <w:sz w:val="24"/>
          <w:szCs w:val="24"/>
        </w:rPr>
        <w:t xml:space="preserve"> Christ and Christians.  If God can save him, whom he viewed as the chief of sinners (</w:t>
      </w:r>
      <w:hyperlink r:id="rId28" w:history="1">
        <w:r w:rsidRPr="00327EBF">
          <w:rPr>
            <w:rFonts w:cstheme="minorHAnsi"/>
            <w:color w:val="0000FF"/>
            <w:sz w:val="24"/>
            <w:szCs w:val="24"/>
            <w:u w:val="single"/>
          </w:rPr>
          <w:t>1 Timothy 1:15</w:t>
        </w:r>
      </w:hyperlink>
      <w:r w:rsidRPr="00327EBF">
        <w:rPr>
          <w:rFonts w:cstheme="minorHAnsi"/>
          <w:sz w:val="24"/>
          <w:szCs w:val="24"/>
        </w:rPr>
        <w:t xml:space="preserve"> “This is a faithful saying, and worthy of all acceptation, that Christ Jesus came into the world to save sinners; of whom I am chief”), then who could not God save regardless of the depth of their contempt and antipathy towards the gospel.  Therefore, stand fast and strive together for the advancement of the Gospel of Jesus Christ.  </w:t>
      </w:r>
    </w:p>
    <w:p w14:paraId="0D8FE74E"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Second, our striving together against the adversaries of </w:t>
      </w:r>
      <w:r>
        <w:rPr>
          <w:rFonts w:cstheme="minorHAnsi"/>
          <w:sz w:val="24"/>
          <w:szCs w:val="24"/>
        </w:rPr>
        <w:t>“</w:t>
      </w:r>
      <w:r w:rsidRPr="00327EBF">
        <w:rPr>
          <w:rFonts w:cstheme="minorHAnsi"/>
          <w:sz w:val="24"/>
          <w:szCs w:val="24"/>
        </w:rPr>
        <w:t xml:space="preserve">the </w:t>
      </w:r>
      <w:r>
        <w:rPr>
          <w:rFonts w:cstheme="minorHAnsi"/>
          <w:sz w:val="24"/>
          <w:szCs w:val="24"/>
        </w:rPr>
        <w:t xml:space="preserve">faith of the </w:t>
      </w:r>
      <w:r w:rsidRPr="00327EBF">
        <w:rPr>
          <w:rFonts w:cstheme="minorHAnsi"/>
          <w:sz w:val="24"/>
          <w:szCs w:val="24"/>
        </w:rPr>
        <w:t>Gospel</w:t>
      </w:r>
      <w:r>
        <w:rPr>
          <w:rFonts w:cstheme="minorHAnsi"/>
          <w:sz w:val="24"/>
          <w:szCs w:val="24"/>
        </w:rPr>
        <w:t>”</w:t>
      </w:r>
      <w:r w:rsidRPr="00327EBF">
        <w:rPr>
          <w:rFonts w:cstheme="minorHAnsi"/>
          <w:sz w:val="24"/>
          <w:szCs w:val="24"/>
        </w:rPr>
        <w:t xml:space="preserve"> of Christ demonstrates </w:t>
      </w:r>
      <w:r>
        <w:rPr>
          <w:rFonts w:cstheme="minorHAnsi"/>
          <w:sz w:val="24"/>
          <w:szCs w:val="24"/>
        </w:rPr>
        <w:t xml:space="preserve">that </w:t>
      </w:r>
      <w:r w:rsidRPr="00327EBF">
        <w:rPr>
          <w:rFonts w:cstheme="minorHAnsi"/>
          <w:sz w:val="24"/>
          <w:szCs w:val="24"/>
        </w:rPr>
        <w:t>we are saved.  Enemies of the Gospel prove that</w:t>
      </w:r>
      <w:r>
        <w:rPr>
          <w:rFonts w:cstheme="minorHAnsi"/>
          <w:sz w:val="24"/>
          <w:szCs w:val="24"/>
        </w:rPr>
        <w:t xml:space="preserve"> they</w:t>
      </w:r>
      <w:r w:rsidRPr="00327EBF">
        <w:rPr>
          <w:rFonts w:cstheme="minorHAnsi"/>
          <w:sz w:val="24"/>
          <w:szCs w:val="24"/>
        </w:rPr>
        <w:t xml:space="preserve"> are lost, and </w:t>
      </w:r>
      <w:r w:rsidRPr="00327EBF">
        <w:rPr>
          <w:rFonts w:cstheme="minorHAnsi"/>
          <w:sz w:val="24"/>
          <w:szCs w:val="24"/>
        </w:rPr>
        <w:lastRenderedPageBreak/>
        <w:t xml:space="preserve">Christians striving for the Gospel prove </w:t>
      </w:r>
      <w:r>
        <w:rPr>
          <w:rFonts w:cstheme="minorHAnsi"/>
          <w:sz w:val="24"/>
          <w:szCs w:val="24"/>
        </w:rPr>
        <w:t xml:space="preserve">that </w:t>
      </w:r>
      <w:r w:rsidRPr="00327EBF">
        <w:rPr>
          <w:rFonts w:cstheme="minorHAnsi"/>
          <w:sz w:val="24"/>
          <w:szCs w:val="24"/>
        </w:rPr>
        <w:t xml:space="preserve">we have been saved.  Paul writes it this way: “which is to them </w:t>
      </w:r>
      <w:r>
        <w:rPr>
          <w:rFonts w:cstheme="minorHAnsi"/>
          <w:sz w:val="24"/>
          <w:szCs w:val="24"/>
        </w:rPr>
        <w:t xml:space="preserve">(Those who have an adversarial relationship with ‘the faith of the gospel’) </w:t>
      </w:r>
      <w:r w:rsidRPr="00327EBF">
        <w:rPr>
          <w:rFonts w:cstheme="minorHAnsi"/>
          <w:sz w:val="24"/>
          <w:szCs w:val="24"/>
        </w:rPr>
        <w:t xml:space="preserve">an evident token of perdition, but to you </w:t>
      </w:r>
      <w:r>
        <w:rPr>
          <w:rFonts w:cstheme="minorHAnsi"/>
          <w:sz w:val="24"/>
          <w:szCs w:val="24"/>
        </w:rPr>
        <w:t xml:space="preserve">(Those who love ‘the faith of the Gospel’) </w:t>
      </w:r>
      <w:r w:rsidRPr="00327EBF">
        <w:rPr>
          <w:rFonts w:cstheme="minorHAnsi"/>
          <w:sz w:val="24"/>
          <w:szCs w:val="24"/>
        </w:rPr>
        <w:t xml:space="preserve">of salvation.”  Christians have been given the enduring and persevering gift of faith.  The psalmist wrote in </w:t>
      </w:r>
      <w:hyperlink r:id="rId29" w:history="1">
        <w:r w:rsidRPr="00327EBF">
          <w:rPr>
            <w:rFonts w:cstheme="minorHAnsi"/>
            <w:color w:val="0000FF"/>
            <w:sz w:val="24"/>
            <w:szCs w:val="24"/>
            <w:u w:val="single"/>
          </w:rPr>
          <w:t>Psalm 37:39</w:t>
        </w:r>
      </w:hyperlink>
      <w:r w:rsidRPr="00327EBF">
        <w:rPr>
          <w:rFonts w:cstheme="minorHAnsi"/>
          <w:sz w:val="24"/>
          <w:szCs w:val="24"/>
        </w:rPr>
        <w:t>: “But the salvation of the righteous is of the Lord: He is their strength in the time of trouble.”  The Lord giving us strength to persevere in faith is a sign that we are saved.  Therefore, stand fast and strive together so that we can be encouraged in our salvation.</w:t>
      </w:r>
    </w:p>
    <w:p w14:paraId="64A94478"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Third, Paul writes in </w:t>
      </w:r>
      <w:hyperlink r:id="rId30" w:history="1">
        <w:r w:rsidRPr="00327EBF">
          <w:rPr>
            <w:rFonts w:cstheme="minorHAnsi"/>
            <w:color w:val="0000FF"/>
            <w:sz w:val="24"/>
            <w:szCs w:val="24"/>
            <w:u w:val="single"/>
          </w:rPr>
          <w:t>Philippians 1:29</w:t>
        </w:r>
      </w:hyperlink>
      <w:r>
        <w:t>,</w:t>
      </w:r>
      <w:r w:rsidRPr="00327EBF">
        <w:rPr>
          <w:rFonts w:cstheme="minorHAnsi"/>
          <w:sz w:val="24"/>
          <w:szCs w:val="24"/>
        </w:rPr>
        <w:t xml:space="preserve"> “For unto you it is given in the behalf of Christ, not only to believe on him, but also to suffer for his sake.”  The word “given” is closely associated with the word “grace.”   The word is translated in other parts of the New Testament as “forgive,” “forgiven,” and “deliver.”  Martin Vincent writes: “freely bestowed as a gracious gift.”  </w:t>
      </w:r>
    </w:p>
    <w:p w14:paraId="4CB4A515"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The point is </w:t>
      </w:r>
      <w:r>
        <w:rPr>
          <w:rFonts w:cstheme="minorHAnsi"/>
          <w:sz w:val="24"/>
          <w:szCs w:val="24"/>
        </w:rPr>
        <w:t xml:space="preserve">that </w:t>
      </w:r>
      <w:r w:rsidRPr="00327EBF">
        <w:rPr>
          <w:rFonts w:cstheme="minorHAnsi"/>
          <w:sz w:val="24"/>
          <w:szCs w:val="24"/>
        </w:rPr>
        <w:t xml:space="preserve">God bestows </w:t>
      </w:r>
      <w:r>
        <w:rPr>
          <w:rFonts w:cstheme="minorHAnsi"/>
          <w:sz w:val="24"/>
          <w:szCs w:val="24"/>
        </w:rPr>
        <w:t>the</w:t>
      </w:r>
      <w:r w:rsidRPr="00327EBF">
        <w:rPr>
          <w:rFonts w:cstheme="minorHAnsi"/>
          <w:sz w:val="24"/>
          <w:szCs w:val="24"/>
        </w:rPr>
        <w:t xml:space="preserve"> privilege </w:t>
      </w:r>
      <w:r>
        <w:rPr>
          <w:rFonts w:cstheme="minorHAnsi"/>
          <w:sz w:val="24"/>
          <w:szCs w:val="24"/>
        </w:rPr>
        <w:t>of</w:t>
      </w:r>
      <w:r w:rsidRPr="00327EBF">
        <w:rPr>
          <w:rFonts w:cstheme="minorHAnsi"/>
          <w:sz w:val="24"/>
          <w:szCs w:val="24"/>
        </w:rPr>
        <w:t xml:space="preserve"> believ</w:t>
      </w:r>
      <w:r>
        <w:rPr>
          <w:rFonts w:cstheme="minorHAnsi"/>
          <w:sz w:val="24"/>
          <w:szCs w:val="24"/>
        </w:rPr>
        <w:t>ing</w:t>
      </w:r>
      <w:r w:rsidRPr="00327EBF">
        <w:rPr>
          <w:rFonts w:cstheme="minorHAnsi"/>
          <w:sz w:val="24"/>
          <w:szCs w:val="24"/>
        </w:rPr>
        <w:t xml:space="preserve"> </w:t>
      </w:r>
      <w:r>
        <w:rPr>
          <w:rFonts w:cstheme="minorHAnsi"/>
          <w:sz w:val="24"/>
          <w:szCs w:val="24"/>
        </w:rPr>
        <w:t>i</w:t>
      </w:r>
      <w:r w:rsidRPr="00327EBF">
        <w:rPr>
          <w:rFonts w:cstheme="minorHAnsi"/>
          <w:sz w:val="24"/>
          <w:szCs w:val="24"/>
        </w:rPr>
        <w:t xml:space="preserve">n Christ and </w:t>
      </w:r>
      <w:r>
        <w:rPr>
          <w:rFonts w:cstheme="minorHAnsi"/>
          <w:sz w:val="24"/>
          <w:szCs w:val="24"/>
        </w:rPr>
        <w:t>suffering</w:t>
      </w:r>
      <w:r w:rsidRPr="00327EBF">
        <w:rPr>
          <w:rFonts w:cstheme="minorHAnsi"/>
          <w:sz w:val="24"/>
          <w:szCs w:val="24"/>
        </w:rPr>
        <w:t xml:space="preserve"> for His sake.  I know this is hard to grasp.  How could a loving God allow His children to suffer for Christ</w:t>
      </w:r>
      <w:r>
        <w:rPr>
          <w:rFonts w:cstheme="minorHAnsi"/>
          <w:sz w:val="24"/>
          <w:szCs w:val="24"/>
        </w:rPr>
        <w:t>’s</w:t>
      </w:r>
      <w:r w:rsidRPr="00327EBF">
        <w:rPr>
          <w:rFonts w:cstheme="minorHAnsi"/>
          <w:sz w:val="24"/>
          <w:szCs w:val="24"/>
        </w:rPr>
        <w:t xml:space="preserve"> sake?  </w:t>
      </w:r>
      <w:r>
        <w:rPr>
          <w:rFonts w:cstheme="minorHAnsi"/>
          <w:sz w:val="24"/>
          <w:szCs w:val="24"/>
        </w:rPr>
        <w:t>Although the answers are complex, they do exist.  I will mention</w:t>
      </w:r>
      <w:r w:rsidRPr="00327EBF">
        <w:rPr>
          <w:rFonts w:cstheme="minorHAnsi"/>
          <w:sz w:val="24"/>
          <w:szCs w:val="24"/>
        </w:rPr>
        <w:t xml:space="preserve"> two answers: first, biblically and historically, the gospel has advanced greater during times of hardship and persecution then at other times; second, suffering for Christ </w:t>
      </w:r>
      <w:r>
        <w:rPr>
          <w:rFonts w:cstheme="minorHAnsi"/>
          <w:sz w:val="24"/>
          <w:szCs w:val="24"/>
        </w:rPr>
        <w:t>allow</w:t>
      </w:r>
      <w:r w:rsidRPr="00327EBF">
        <w:rPr>
          <w:rFonts w:cstheme="minorHAnsi"/>
          <w:sz w:val="24"/>
          <w:szCs w:val="24"/>
        </w:rPr>
        <w:t xml:space="preserve">s us to identify with Christ in His suffering.  </w:t>
      </w:r>
    </w:p>
    <w:p w14:paraId="492DE946"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Lightfoot wrote: </w:t>
      </w:r>
      <w:r w:rsidRPr="00327EBF">
        <w:rPr>
          <w:rFonts w:cstheme="minorHAnsi"/>
          <w:b/>
          <w:bCs/>
          <w:sz w:val="24"/>
          <w:szCs w:val="24"/>
        </w:rPr>
        <w:t>“</w:t>
      </w:r>
      <w:r w:rsidRPr="00327EBF">
        <w:rPr>
          <w:rFonts w:cstheme="minorHAnsi"/>
          <w:sz w:val="24"/>
          <w:szCs w:val="24"/>
        </w:rPr>
        <w:t>When God has granted one the High privilege of suffering for His Name it is one of the surest signs that He looks upon you with favor because to suffer for Christ (in the interest of His cause) is a favor granted </w:t>
      </w:r>
      <w:r w:rsidRPr="00327EBF">
        <w:rPr>
          <w:rFonts w:cstheme="minorHAnsi"/>
          <w:b/>
          <w:bCs/>
          <w:sz w:val="24"/>
          <w:szCs w:val="24"/>
        </w:rPr>
        <w:t>only</w:t>
      </w:r>
      <w:r w:rsidRPr="00327EBF">
        <w:rPr>
          <w:rFonts w:cstheme="minorHAnsi"/>
          <w:sz w:val="24"/>
          <w:szCs w:val="24"/>
        </w:rPr>
        <w:t xml:space="preserve"> to those who believe in him.”  Luke writes in </w:t>
      </w:r>
      <w:hyperlink r:id="rId31" w:history="1">
        <w:r w:rsidRPr="00327EBF">
          <w:rPr>
            <w:rFonts w:cstheme="minorHAnsi"/>
            <w:color w:val="0000FF"/>
            <w:sz w:val="24"/>
            <w:szCs w:val="24"/>
            <w:u w:val="single"/>
          </w:rPr>
          <w:t>Acts 5:40–41</w:t>
        </w:r>
      </w:hyperlink>
      <w:r w:rsidRPr="00327EBF">
        <w:rPr>
          <w:rFonts w:cstheme="minorHAnsi"/>
          <w:sz w:val="24"/>
          <w:szCs w:val="24"/>
        </w:rPr>
        <w:t xml:space="preserve"> “And to him they agreed: and when they had called the apostles, and beaten them, they commanded that they should not speak in the name of Jesus, and let them go. And they departed from the presence of the council, rejoicing that they were counted worthy to suffer shame for his name.” </w:t>
      </w:r>
    </w:p>
    <w:p w14:paraId="015B09AF" w14:textId="77777777" w:rsidR="00B907CC" w:rsidRPr="00327EBF" w:rsidRDefault="00B907CC" w:rsidP="00B907CC">
      <w:pPr>
        <w:spacing w:before="180" w:after="180" w:line="360" w:lineRule="auto"/>
        <w:rPr>
          <w:rFonts w:cstheme="minorHAnsi"/>
          <w:sz w:val="24"/>
          <w:szCs w:val="24"/>
        </w:rPr>
      </w:pPr>
      <w:r>
        <w:rPr>
          <w:rFonts w:cstheme="minorHAnsi"/>
          <w:sz w:val="24"/>
          <w:szCs w:val="24"/>
        </w:rPr>
        <w:t>Brian Bill</w:t>
      </w:r>
      <w:r w:rsidRPr="00327EBF">
        <w:rPr>
          <w:rFonts w:cstheme="minorHAnsi"/>
          <w:sz w:val="24"/>
          <w:szCs w:val="24"/>
        </w:rPr>
        <w:t xml:space="preserve"> noted that “there are a number of purposes behind suffering. We could call this the </w:t>
      </w:r>
      <w:r w:rsidRPr="00327EBF">
        <w:rPr>
          <w:rFonts w:cstheme="minorHAnsi"/>
          <w:b/>
          <w:bCs/>
          <w:sz w:val="24"/>
          <w:szCs w:val="24"/>
        </w:rPr>
        <w:t>grace that comes from grie</w:t>
      </w:r>
      <w:r w:rsidRPr="00327EBF">
        <w:rPr>
          <w:rFonts w:cstheme="minorHAnsi"/>
          <w:sz w:val="24"/>
          <w:szCs w:val="24"/>
        </w:rPr>
        <w:t>f or the </w:t>
      </w:r>
      <w:r w:rsidRPr="00327EBF">
        <w:rPr>
          <w:rFonts w:cstheme="minorHAnsi"/>
          <w:b/>
          <w:bCs/>
          <w:sz w:val="24"/>
          <w:szCs w:val="24"/>
        </w:rPr>
        <w:t>promises that come from our problems</w:t>
      </w:r>
      <w:r w:rsidRPr="00327EBF">
        <w:rPr>
          <w:rFonts w:cstheme="minorHAnsi"/>
          <w:sz w:val="24"/>
          <w:szCs w:val="24"/>
        </w:rPr>
        <w:t>: </w:t>
      </w:r>
    </w:p>
    <w:p w14:paraId="1C8F3D97"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lastRenderedPageBreak/>
        <w:t>1.</w:t>
      </w:r>
      <w:r w:rsidRPr="00327EBF">
        <w:rPr>
          <w:rFonts w:cstheme="minorHAnsi"/>
          <w:sz w:val="24"/>
          <w:szCs w:val="24"/>
        </w:rPr>
        <w:tab/>
      </w:r>
      <w:r w:rsidRPr="00327EBF">
        <w:rPr>
          <w:rFonts w:cstheme="minorHAnsi"/>
          <w:b/>
          <w:bCs/>
          <w:sz w:val="24"/>
          <w:szCs w:val="24"/>
        </w:rPr>
        <w:t>“Suffering matures us</w:t>
      </w:r>
      <w:r w:rsidRPr="00327EBF">
        <w:rPr>
          <w:rFonts w:cstheme="minorHAnsi"/>
          <w:sz w:val="24"/>
          <w:szCs w:val="24"/>
        </w:rPr>
        <w:t>. </w:t>
      </w:r>
      <w:hyperlink r:id="rId32" w:history="1">
        <w:r w:rsidRPr="00327EBF">
          <w:rPr>
            <w:rFonts w:cstheme="minorHAnsi"/>
            <w:color w:val="0000FF"/>
            <w:sz w:val="24"/>
            <w:szCs w:val="24"/>
            <w:u w:val="single"/>
          </w:rPr>
          <w:t>James 1:2–4</w:t>
        </w:r>
      </w:hyperlink>
      <w:r w:rsidRPr="00327EBF">
        <w:rPr>
          <w:rFonts w:cstheme="minorHAnsi"/>
          <w:sz w:val="24"/>
          <w:szCs w:val="24"/>
        </w:rPr>
        <w:t xml:space="preserve">: ‘My brethren, count it all joy when ye fall into divers temptations; Knowing this, that the trying of your faith worketh patience. But let patience have her perfect work, that ye may be perfect and entire, wanting nothing.’ </w:t>
      </w:r>
    </w:p>
    <w:p w14:paraId="3E3A9A7B"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t>2.</w:t>
      </w:r>
      <w:r w:rsidRPr="00327EBF">
        <w:rPr>
          <w:rFonts w:cstheme="minorHAnsi"/>
          <w:sz w:val="24"/>
          <w:szCs w:val="24"/>
        </w:rPr>
        <w:tab/>
      </w:r>
      <w:r w:rsidRPr="00327EBF">
        <w:rPr>
          <w:rFonts w:cstheme="minorHAnsi"/>
          <w:b/>
          <w:bCs/>
          <w:sz w:val="24"/>
          <w:szCs w:val="24"/>
        </w:rPr>
        <w:t>“Suffering weans us from self-reliance</w:t>
      </w:r>
      <w:r w:rsidRPr="00327EBF">
        <w:rPr>
          <w:rFonts w:cstheme="minorHAnsi"/>
          <w:sz w:val="24"/>
          <w:szCs w:val="24"/>
        </w:rPr>
        <w:t>. </w:t>
      </w:r>
      <w:hyperlink r:id="rId33" w:history="1">
        <w:r w:rsidRPr="00327EBF">
          <w:rPr>
            <w:rFonts w:cstheme="minorHAnsi"/>
            <w:color w:val="0000FF"/>
            <w:sz w:val="24"/>
            <w:szCs w:val="24"/>
            <w:u w:val="single"/>
          </w:rPr>
          <w:t>2 Corinthians 1:9</w:t>
        </w:r>
      </w:hyperlink>
      <w:r w:rsidRPr="00327EBF">
        <w:rPr>
          <w:rFonts w:cstheme="minorHAnsi"/>
          <w:sz w:val="24"/>
          <w:szCs w:val="24"/>
        </w:rPr>
        <w:t xml:space="preserve">: ‘But we had the sentence of death in ourselves, that we should not trust in ourselves, but in God which raiseth the dead:’ </w:t>
      </w:r>
    </w:p>
    <w:p w14:paraId="694530BE"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t>3.</w:t>
      </w:r>
      <w:r w:rsidRPr="00327EBF">
        <w:rPr>
          <w:rFonts w:cstheme="minorHAnsi"/>
          <w:sz w:val="24"/>
          <w:szCs w:val="24"/>
        </w:rPr>
        <w:tab/>
      </w:r>
      <w:r w:rsidRPr="00327EBF">
        <w:rPr>
          <w:rFonts w:cstheme="minorHAnsi"/>
          <w:b/>
          <w:bCs/>
          <w:sz w:val="24"/>
          <w:szCs w:val="24"/>
        </w:rPr>
        <w:t>“Suffering is an evangelistic tool.</w:t>
      </w:r>
      <w:r w:rsidRPr="00327EBF">
        <w:rPr>
          <w:rFonts w:cstheme="minorHAnsi"/>
          <w:sz w:val="24"/>
          <w:szCs w:val="24"/>
        </w:rPr>
        <w:t> </w:t>
      </w:r>
      <w:hyperlink r:id="rId34" w:history="1">
        <w:r w:rsidRPr="00327EBF">
          <w:rPr>
            <w:rFonts w:cstheme="minorHAnsi"/>
            <w:color w:val="0000FF"/>
            <w:sz w:val="24"/>
            <w:szCs w:val="24"/>
            <w:u w:val="single"/>
          </w:rPr>
          <w:t>Philippians 1:12</w:t>
        </w:r>
      </w:hyperlink>
      <w:r w:rsidRPr="00327EBF">
        <w:rPr>
          <w:rFonts w:cstheme="minorHAnsi"/>
          <w:sz w:val="24"/>
          <w:szCs w:val="24"/>
        </w:rPr>
        <w:t xml:space="preserve">: ‘But I would ye should understand, brethren, that the things which happened unto me have fallen out rather unto the furtherance of the gospel;’ </w:t>
      </w:r>
    </w:p>
    <w:p w14:paraId="1E6BD945"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t>4.</w:t>
      </w:r>
      <w:r w:rsidRPr="00327EBF">
        <w:rPr>
          <w:rFonts w:cstheme="minorHAnsi"/>
          <w:sz w:val="24"/>
          <w:szCs w:val="24"/>
        </w:rPr>
        <w:tab/>
      </w:r>
      <w:r w:rsidRPr="00327EBF">
        <w:rPr>
          <w:rFonts w:cstheme="minorHAnsi"/>
          <w:b/>
          <w:bCs/>
          <w:sz w:val="24"/>
          <w:szCs w:val="24"/>
        </w:rPr>
        <w:t>“Suffering increases our eternal reward. </w:t>
      </w:r>
      <w:hyperlink r:id="rId35" w:history="1">
        <w:r w:rsidRPr="00327EBF">
          <w:rPr>
            <w:rFonts w:cstheme="minorHAnsi"/>
            <w:color w:val="0000FF"/>
            <w:sz w:val="24"/>
            <w:szCs w:val="24"/>
            <w:u w:val="single"/>
          </w:rPr>
          <w:t>Matthew 5:12</w:t>
        </w:r>
      </w:hyperlink>
      <w:r w:rsidRPr="00327EBF">
        <w:rPr>
          <w:rFonts w:cstheme="minorHAnsi"/>
          <w:sz w:val="24"/>
          <w:szCs w:val="24"/>
        </w:rPr>
        <w:t xml:space="preserve">: ‘Rejoice, and be exceeding glad: for great is your reward in heaven: for so persecuted they the prophets which were before you.’ </w:t>
      </w:r>
    </w:p>
    <w:p w14:paraId="2A7AE34A"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t>5.</w:t>
      </w:r>
      <w:r w:rsidRPr="00327EBF">
        <w:rPr>
          <w:rFonts w:cstheme="minorHAnsi"/>
          <w:sz w:val="24"/>
          <w:szCs w:val="24"/>
        </w:rPr>
        <w:tab/>
      </w:r>
      <w:r w:rsidRPr="00327EBF">
        <w:rPr>
          <w:rFonts w:cstheme="minorHAnsi"/>
          <w:b/>
          <w:bCs/>
          <w:sz w:val="24"/>
          <w:szCs w:val="24"/>
        </w:rPr>
        <w:t>“Suffering helps us minister to others</w:t>
      </w:r>
      <w:r w:rsidRPr="00327EBF">
        <w:rPr>
          <w:rFonts w:cstheme="minorHAnsi"/>
          <w:sz w:val="24"/>
          <w:szCs w:val="24"/>
        </w:rPr>
        <w:t>. </w:t>
      </w:r>
      <w:hyperlink r:id="rId36" w:history="1">
        <w:r w:rsidRPr="00327EBF">
          <w:rPr>
            <w:rFonts w:cstheme="minorHAnsi"/>
            <w:color w:val="0000FF"/>
            <w:sz w:val="24"/>
            <w:szCs w:val="24"/>
            <w:u w:val="single"/>
          </w:rPr>
          <w:t>2 Corinthians 1:3–4</w:t>
        </w:r>
      </w:hyperlink>
      <w:r w:rsidRPr="00327EBF">
        <w:rPr>
          <w:rFonts w:cstheme="minorHAnsi"/>
          <w:sz w:val="24"/>
          <w:szCs w:val="24"/>
        </w:rPr>
        <w:t xml:space="preserve">: ‘Blessed be God, even the Father of our Lord Jesus Christ, the Father of mercies, and the God of all comfort; Who comforteth us in all our tribulation, that we may be able to comfort them which are in any trouble, by the comfort wherewith we ourselves are comforted of God.’ </w:t>
      </w:r>
    </w:p>
    <w:p w14:paraId="476E62B4"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t>6.</w:t>
      </w:r>
      <w:r w:rsidRPr="00327EBF">
        <w:rPr>
          <w:rFonts w:cstheme="minorHAnsi"/>
          <w:sz w:val="24"/>
          <w:szCs w:val="24"/>
        </w:rPr>
        <w:tab/>
      </w:r>
      <w:r w:rsidRPr="00327EBF">
        <w:rPr>
          <w:rFonts w:cstheme="minorHAnsi"/>
          <w:b/>
          <w:bCs/>
          <w:sz w:val="24"/>
          <w:szCs w:val="24"/>
        </w:rPr>
        <w:t>“Suffering helps keep down pride.</w:t>
      </w:r>
      <w:r w:rsidRPr="00327EBF">
        <w:rPr>
          <w:rFonts w:cstheme="minorHAnsi"/>
          <w:sz w:val="24"/>
          <w:szCs w:val="24"/>
        </w:rPr>
        <w:t> </w:t>
      </w:r>
      <w:hyperlink r:id="rId37" w:history="1">
        <w:r w:rsidRPr="00327EBF">
          <w:rPr>
            <w:rFonts w:cstheme="minorHAnsi"/>
            <w:color w:val="0000FF"/>
            <w:sz w:val="24"/>
            <w:szCs w:val="24"/>
            <w:u w:val="single"/>
          </w:rPr>
          <w:t>2 Corinthians 12:7</w:t>
        </w:r>
      </w:hyperlink>
      <w:r w:rsidRPr="00327EBF">
        <w:rPr>
          <w:rFonts w:cstheme="minorHAnsi"/>
          <w:sz w:val="24"/>
          <w:szCs w:val="24"/>
        </w:rPr>
        <w:t>: ‘And lest I should be exalted above measure through the abundance of the revelations, there was given to me a thorn in the flesh, the messenger of Satan to buffet me, lest I should be exalted above measure.’</w:t>
      </w:r>
    </w:p>
    <w:p w14:paraId="70CD5E8B"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t>7.</w:t>
      </w:r>
      <w:r w:rsidRPr="00327EBF">
        <w:rPr>
          <w:rFonts w:cstheme="minorHAnsi"/>
          <w:sz w:val="24"/>
          <w:szCs w:val="24"/>
        </w:rPr>
        <w:tab/>
      </w:r>
      <w:r w:rsidRPr="00327EBF">
        <w:rPr>
          <w:rFonts w:cstheme="minorHAnsi"/>
          <w:b/>
          <w:bCs/>
          <w:sz w:val="24"/>
          <w:szCs w:val="24"/>
        </w:rPr>
        <w:t>“Suffering shows we belong to Christ. </w:t>
      </w:r>
      <w:hyperlink r:id="rId38" w:history="1">
        <w:r w:rsidRPr="00327EBF">
          <w:rPr>
            <w:rFonts w:cstheme="minorHAnsi"/>
            <w:color w:val="0000FF"/>
            <w:sz w:val="24"/>
            <w:szCs w:val="24"/>
            <w:u w:val="single"/>
          </w:rPr>
          <w:t>Philippians 3:10</w:t>
        </w:r>
      </w:hyperlink>
      <w:r w:rsidRPr="00327EBF">
        <w:rPr>
          <w:rFonts w:cstheme="minorHAnsi"/>
          <w:sz w:val="24"/>
          <w:szCs w:val="24"/>
        </w:rPr>
        <w:t xml:space="preserve">: ‘That I may know him, and the power of his resurrection, and the fellowship of his sufferings, being made conformable unto his death;’” </w:t>
      </w:r>
    </w:p>
    <w:p w14:paraId="11B0DB75"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“Karen became a Christian in the late 1990s after experiencing the loss of several close family members, including her father, her grandmother, and the boyfriend she planned to marry. Phil Neighbors, one of her pastors, said, “Those crises led her to turn to the Lord. </w:t>
      </w:r>
      <w:r w:rsidRPr="00327EBF">
        <w:rPr>
          <w:rFonts w:cstheme="minorHAnsi"/>
          <w:sz w:val="24"/>
          <w:szCs w:val="24"/>
        </w:rPr>
        <w:lastRenderedPageBreak/>
        <w:t>She came to know Christ and was one of the very special people that just loved the Word of God and the work of God. She was passionate about it.”</w:t>
      </w:r>
    </w:p>
    <w:p w14:paraId="48DFCCA1"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“It was during these early years of her faith that Karen decided to go on several mission trips with other members of her church. Those trips changed her life. She sensed a calling to full-time mission work. Her pastors referred her to the International Mission Board (IMB). After conferring with the IMB, she decided to leave everything to follow Christ’s call.</w:t>
      </w:r>
    </w:p>
    <w:p w14:paraId="4CBA0E03"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“She resigned from her well-paying administrative position with the sheriff’s department, asked the staff at the Baptist Foundation of California for help with an estate plan, and sold most of her worldly possessions. She stuffed the rest of what she owned into a duffle bag and headed for the Middle East. Karen confided to friends that she was scared, but she knew she was doing what God called her to do.”</w:t>
      </w:r>
    </w:p>
    <w:p w14:paraId="18B8548C"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 xml:space="preserve">Before she left, she gave a letter to her pastor and co-pastor to be read in the event she died on the mission field.  </w:t>
      </w:r>
      <w:r>
        <w:rPr>
          <w:rFonts w:cstheme="minorHAnsi"/>
          <w:sz w:val="24"/>
          <w:szCs w:val="24"/>
        </w:rPr>
        <w:t xml:space="preserve">She, along with four other missionaries working on a water purification project in Iraq, was gunned down on March 15, 2004.  She and three other missionaries died from their wounds.  </w:t>
      </w:r>
      <w:r w:rsidRPr="00327EBF">
        <w:rPr>
          <w:rFonts w:cstheme="minorHAnsi"/>
          <w:sz w:val="24"/>
          <w:szCs w:val="24"/>
        </w:rPr>
        <w:t>The letter says:</w:t>
      </w:r>
    </w:p>
    <w:p w14:paraId="72902EF6" w14:textId="77777777" w:rsidR="00B907CC" w:rsidRPr="00327EBF" w:rsidRDefault="00B907CC" w:rsidP="00B907CC">
      <w:pPr>
        <w:spacing w:before="180" w:after="180" w:line="360" w:lineRule="auto"/>
        <w:rPr>
          <w:rFonts w:cstheme="minorHAnsi"/>
          <w:sz w:val="24"/>
          <w:szCs w:val="24"/>
        </w:rPr>
      </w:pPr>
      <w:r w:rsidRPr="00327EBF">
        <w:rPr>
          <w:rFonts w:cstheme="minorHAnsi"/>
          <w:sz w:val="24"/>
          <w:szCs w:val="24"/>
        </w:rPr>
        <w:t>“Dear Pastor Phil and Pastor Roger,</w:t>
      </w:r>
      <w:r w:rsidRPr="00327EBF">
        <w:rPr>
          <w:rFonts w:cstheme="minorHAnsi"/>
          <w:sz w:val="24"/>
          <w:szCs w:val="24"/>
        </w:rPr>
        <w:br/>
      </w:r>
      <w:r w:rsidRPr="00327EBF">
        <w:rPr>
          <w:rFonts w:cstheme="minorHAnsi"/>
          <w:sz w:val="24"/>
          <w:szCs w:val="24"/>
        </w:rPr>
        <w:br/>
        <w:t>“You should only be opening this in the event of death.</w:t>
      </w:r>
      <w:r w:rsidRPr="00327EBF">
        <w:rPr>
          <w:rFonts w:cstheme="minorHAnsi"/>
          <w:sz w:val="24"/>
          <w:szCs w:val="24"/>
        </w:rPr>
        <w:br/>
      </w:r>
      <w:r w:rsidRPr="00327EBF">
        <w:rPr>
          <w:rFonts w:cstheme="minorHAnsi"/>
          <w:sz w:val="24"/>
          <w:szCs w:val="24"/>
        </w:rPr>
        <w:br/>
        <w:t>“When God calls there are no regrets. I tried to share my heart with you as much as possible, my heart for the nations. I wasn't called to a place; I was called to Him. To obey was my objective, to suffer was expected, His glory my reward, His glory my reward . . .</w:t>
      </w:r>
      <w:r w:rsidRPr="00327EBF">
        <w:rPr>
          <w:rFonts w:cstheme="minorHAnsi"/>
          <w:sz w:val="24"/>
          <w:szCs w:val="24"/>
        </w:rPr>
        <w:br/>
      </w:r>
      <w:r w:rsidRPr="00327EBF">
        <w:rPr>
          <w:rFonts w:cstheme="minorHAnsi"/>
          <w:sz w:val="24"/>
          <w:szCs w:val="24"/>
        </w:rPr>
        <w:br/>
        <w:t>“The missionary heart:</w:t>
      </w:r>
    </w:p>
    <w:p w14:paraId="206684BC"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t>•</w:t>
      </w:r>
      <w:r w:rsidRPr="00327EBF">
        <w:rPr>
          <w:rFonts w:cstheme="minorHAnsi"/>
          <w:sz w:val="24"/>
          <w:szCs w:val="24"/>
        </w:rPr>
        <w:tab/>
        <w:t>Cares more than some think is wise </w:t>
      </w:r>
    </w:p>
    <w:p w14:paraId="17FEF365"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t>•</w:t>
      </w:r>
      <w:r w:rsidRPr="00327EBF">
        <w:rPr>
          <w:rFonts w:cstheme="minorHAnsi"/>
          <w:sz w:val="24"/>
          <w:szCs w:val="24"/>
        </w:rPr>
        <w:tab/>
        <w:t>Risks more that some think is safe </w:t>
      </w:r>
    </w:p>
    <w:p w14:paraId="2ACC2E07"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lastRenderedPageBreak/>
        <w:t>•</w:t>
      </w:r>
      <w:r w:rsidRPr="00327EBF">
        <w:rPr>
          <w:rFonts w:cstheme="minorHAnsi"/>
          <w:sz w:val="24"/>
          <w:szCs w:val="24"/>
        </w:rPr>
        <w:tab/>
        <w:t>Dreams more than some think is practical </w:t>
      </w:r>
    </w:p>
    <w:p w14:paraId="760E8F31" w14:textId="77777777" w:rsidR="00B907CC" w:rsidRPr="00327EBF" w:rsidRDefault="00B907CC" w:rsidP="00B907CC">
      <w:pPr>
        <w:spacing w:before="180" w:after="180" w:line="360" w:lineRule="auto"/>
        <w:ind w:left="360" w:hanging="360"/>
        <w:rPr>
          <w:rFonts w:cstheme="minorHAnsi"/>
          <w:sz w:val="24"/>
          <w:szCs w:val="24"/>
        </w:rPr>
      </w:pPr>
      <w:r w:rsidRPr="00327EBF">
        <w:rPr>
          <w:rFonts w:cstheme="minorHAnsi"/>
          <w:sz w:val="24"/>
          <w:szCs w:val="24"/>
        </w:rPr>
        <w:t>•</w:t>
      </w:r>
      <w:r w:rsidRPr="00327EBF">
        <w:rPr>
          <w:rFonts w:cstheme="minorHAnsi"/>
          <w:sz w:val="24"/>
          <w:szCs w:val="24"/>
        </w:rPr>
        <w:tab/>
        <w:t>Expects more than some think is possible.</w:t>
      </w:r>
    </w:p>
    <w:p w14:paraId="27984409" w14:textId="77777777" w:rsidR="00B907CC" w:rsidRDefault="00B907CC" w:rsidP="00B907CC">
      <w:pPr>
        <w:spacing w:before="180" w:after="180" w:line="360" w:lineRule="auto"/>
        <w:rPr>
          <w:rFonts w:cstheme="minorHAnsi"/>
          <w:sz w:val="24"/>
          <w:szCs w:val="24"/>
        </w:rPr>
      </w:pPr>
      <w:r w:rsidRPr="00327EBF">
        <w:rPr>
          <w:rFonts w:cstheme="minorHAnsi"/>
          <w:sz w:val="24"/>
          <w:szCs w:val="24"/>
        </w:rPr>
        <w:t>“I was called not to comfort or to success but to obedience. . . .</w:t>
      </w:r>
      <w:r w:rsidRPr="00327EBF">
        <w:rPr>
          <w:rFonts w:cstheme="minorHAnsi"/>
          <w:sz w:val="24"/>
          <w:szCs w:val="24"/>
        </w:rPr>
        <w:br/>
      </w:r>
      <w:r w:rsidRPr="00327EBF">
        <w:rPr>
          <w:rFonts w:cstheme="minorHAnsi"/>
          <w:sz w:val="24"/>
          <w:szCs w:val="24"/>
        </w:rPr>
        <w:br/>
        <w:t>“There is no Joy outside of knowing Jesus and serving Him. I love you two and my church family.</w:t>
      </w:r>
      <w:r w:rsidRPr="00327EBF">
        <w:rPr>
          <w:rFonts w:cstheme="minorHAnsi"/>
          <w:sz w:val="24"/>
          <w:szCs w:val="24"/>
        </w:rPr>
        <w:br/>
      </w:r>
      <w:r w:rsidRPr="00327EBF">
        <w:rPr>
          <w:rFonts w:cstheme="minorHAnsi"/>
          <w:sz w:val="24"/>
          <w:szCs w:val="24"/>
        </w:rPr>
        <w:br/>
        <w:t>“In His care, </w:t>
      </w:r>
      <w:r w:rsidRPr="00327EBF">
        <w:rPr>
          <w:rFonts w:cstheme="minorHAnsi"/>
          <w:sz w:val="24"/>
          <w:szCs w:val="24"/>
        </w:rPr>
        <w:br/>
      </w:r>
      <w:r w:rsidRPr="00327EBF">
        <w:rPr>
          <w:rFonts w:cstheme="minorHAnsi"/>
          <w:sz w:val="24"/>
          <w:szCs w:val="24"/>
        </w:rPr>
        <w:br/>
        <w:t>“Salaam, Karen”</w:t>
      </w:r>
    </w:p>
    <w:p w14:paraId="1776E311" w14:textId="77777777" w:rsidR="00B907CC" w:rsidRDefault="00B907CC" w:rsidP="00B907CC">
      <w:pPr>
        <w:pStyle w:val="NormalWeb"/>
        <w:spacing w:after="450" w:line="360" w:lineRule="auto"/>
        <w:rPr>
          <w:rFonts w:asciiTheme="minorHAnsi" w:eastAsia="Times New Roman" w:hAnsiTheme="minorHAnsi" w:cstheme="minorHAnsi"/>
          <w:color w:val="222222"/>
        </w:rPr>
      </w:pPr>
      <w:r w:rsidRPr="00B03E55">
        <w:rPr>
          <w:rFonts w:asciiTheme="minorHAnsi" w:hAnsiTheme="minorHAnsi" w:cstheme="minorHAnsi"/>
        </w:rPr>
        <w:t>Th</w:t>
      </w:r>
      <w:r>
        <w:rPr>
          <w:rFonts w:asciiTheme="minorHAnsi" w:hAnsiTheme="minorHAnsi" w:cstheme="minorHAnsi"/>
        </w:rPr>
        <w:t>e</w:t>
      </w:r>
      <w:r w:rsidRPr="00B03E55">
        <w:rPr>
          <w:rFonts w:asciiTheme="minorHAnsi" w:hAnsiTheme="minorHAnsi" w:cstheme="minorHAnsi"/>
        </w:rPr>
        <w:t xml:space="preserve"> missionary who survived was </w:t>
      </w:r>
      <w:r w:rsidRPr="00B03E55">
        <w:rPr>
          <w:rFonts w:asciiTheme="minorHAnsi" w:hAnsiTheme="minorHAnsi" w:cstheme="minorHAnsi"/>
          <w:color w:val="222222"/>
          <w:shd w:val="clear" w:color="auto" w:fill="FFFFFF"/>
        </w:rPr>
        <w:t>Carrie “Niki” McDonnall</w:t>
      </w:r>
      <w:r w:rsidRPr="00B03E55">
        <w:rPr>
          <w:rStyle w:val="apple-converted-space"/>
          <w:rFonts w:asciiTheme="minorHAnsi" w:hAnsiTheme="minorHAnsi" w:cstheme="minorHAnsi"/>
          <w:color w:val="222222"/>
          <w:shd w:val="clear" w:color="auto" w:fill="FFFFFF"/>
        </w:rPr>
        <w:t>.  She was shot twenty times, and her husband was one of the four people who died.  “</w:t>
      </w:r>
      <w:r w:rsidRPr="00B03E55">
        <w:rPr>
          <w:rFonts w:asciiTheme="minorHAnsi" w:eastAsia="Times New Roman" w:hAnsiTheme="minorHAnsi" w:cstheme="minorHAnsi"/>
          <w:color w:val="222222"/>
        </w:rPr>
        <w:t>She lost three fingers, broke her right arm and suffered injuries to her legs. She was in a wheel chair for awhile, then used a walker, then a cane, until she could walk on her own.  In the hospital, she was connected to machines that dispersed medicine for pain and infection. Her body was so injured she could not press a button to call a nurse. And she was mourning the loss of her husband and friends.”</w:t>
      </w:r>
    </w:p>
    <w:p w14:paraId="46F1B5D4" w14:textId="77777777" w:rsidR="00B907CC" w:rsidRPr="00B03E55" w:rsidRDefault="00B907CC" w:rsidP="00B907CC">
      <w:pPr>
        <w:pStyle w:val="NormalWeb"/>
        <w:spacing w:after="450" w:line="360" w:lineRule="auto"/>
        <w:rPr>
          <w:rFonts w:asciiTheme="minorHAnsi" w:hAnsiTheme="minorHAnsi" w:cstheme="minorHAnsi"/>
          <w:color w:val="222222"/>
          <w:shd w:val="clear" w:color="auto" w:fill="FFFFFF"/>
        </w:rPr>
      </w:pPr>
      <w:r w:rsidRPr="00B03E55">
        <w:rPr>
          <w:rFonts w:asciiTheme="minorHAnsi" w:eastAsia="Times New Roman" w:hAnsiTheme="minorHAnsi" w:cstheme="minorHAnsi"/>
          <w:color w:val="222222"/>
        </w:rPr>
        <w:t>A year or so later, she “</w:t>
      </w:r>
      <w:r w:rsidRPr="00B03E55">
        <w:rPr>
          <w:rFonts w:asciiTheme="minorHAnsi" w:hAnsiTheme="minorHAnsi" w:cstheme="minorHAnsi"/>
          <w:color w:val="222222"/>
          <w:shd w:val="clear" w:color="auto" w:fill="FFFFFF"/>
        </w:rPr>
        <w:t xml:space="preserve">encouraged the congregation at Greensboro Baptist Church to get out of the pews and help the people of the world.  </w:t>
      </w:r>
    </w:p>
    <w:p w14:paraId="41D957C3" w14:textId="77777777" w:rsidR="00B907CC" w:rsidRPr="00B03E55" w:rsidRDefault="00B907CC" w:rsidP="00B907CC">
      <w:pPr>
        <w:spacing w:after="450" w:line="360" w:lineRule="auto"/>
        <w:rPr>
          <w:rFonts w:eastAsia="Times New Roman" w:cstheme="minorHAnsi"/>
          <w:color w:val="222222"/>
          <w:sz w:val="24"/>
          <w:szCs w:val="24"/>
        </w:rPr>
      </w:pPr>
      <w:r w:rsidRPr="00B03E55">
        <w:rPr>
          <w:rFonts w:eastAsia="Times New Roman" w:cstheme="minorHAnsi"/>
          <w:color w:val="222222"/>
          <w:sz w:val="24"/>
          <w:szCs w:val="24"/>
        </w:rPr>
        <w:t> “</w:t>
      </w:r>
      <w:r>
        <w:rPr>
          <w:rFonts w:eastAsia="Times New Roman" w:cstheme="minorHAnsi"/>
          <w:color w:val="222222"/>
          <w:sz w:val="24"/>
          <w:szCs w:val="24"/>
        </w:rPr>
        <w:t>’</w:t>
      </w:r>
      <w:r w:rsidRPr="00B03E55">
        <w:rPr>
          <w:rFonts w:eastAsia="Times New Roman" w:cstheme="minorHAnsi"/>
          <w:color w:val="222222"/>
          <w:sz w:val="24"/>
          <w:szCs w:val="24"/>
        </w:rPr>
        <w:t>The tax of reaching the nations is everybody’s business,</w:t>
      </w:r>
      <w:r>
        <w:rPr>
          <w:rFonts w:eastAsia="Times New Roman" w:cstheme="minorHAnsi"/>
          <w:color w:val="222222"/>
          <w:sz w:val="24"/>
          <w:szCs w:val="24"/>
        </w:rPr>
        <w:t>’</w:t>
      </w:r>
      <w:r w:rsidRPr="00B03E55">
        <w:rPr>
          <w:rFonts w:eastAsia="Times New Roman" w:cstheme="minorHAnsi"/>
          <w:color w:val="222222"/>
          <w:sz w:val="24"/>
          <w:szCs w:val="24"/>
        </w:rPr>
        <w:t xml:space="preserve"> she said.</w:t>
      </w:r>
    </w:p>
    <w:p w14:paraId="4A08B433" w14:textId="77777777" w:rsidR="00B907CC" w:rsidRDefault="00B907CC" w:rsidP="00B907CC">
      <w:pPr>
        <w:spacing w:after="450" w:line="360" w:lineRule="auto"/>
        <w:rPr>
          <w:rFonts w:eastAsia="Times New Roman" w:cstheme="minorHAnsi"/>
          <w:color w:val="222222"/>
          <w:sz w:val="24"/>
          <w:szCs w:val="24"/>
        </w:rPr>
      </w:pPr>
      <w:r>
        <w:rPr>
          <w:rFonts w:eastAsia="Times New Roman" w:cstheme="minorHAnsi"/>
          <w:color w:val="222222"/>
          <w:sz w:val="24"/>
          <w:szCs w:val="24"/>
        </w:rPr>
        <w:t>“</w:t>
      </w:r>
      <w:r w:rsidRPr="00B03E55">
        <w:rPr>
          <w:rFonts w:eastAsia="Times New Roman" w:cstheme="minorHAnsi"/>
          <w:color w:val="222222"/>
          <w:sz w:val="24"/>
          <w:szCs w:val="24"/>
        </w:rPr>
        <w:t xml:space="preserve">She said people need to start living hard, </w:t>
      </w:r>
      <w:r>
        <w:rPr>
          <w:rFonts w:eastAsia="Times New Roman" w:cstheme="minorHAnsi"/>
          <w:color w:val="222222"/>
          <w:sz w:val="24"/>
          <w:szCs w:val="24"/>
        </w:rPr>
        <w:t>‘</w:t>
      </w:r>
      <w:r w:rsidRPr="00B03E55">
        <w:rPr>
          <w:rFonts w:eastAsia="Times New Roman" w:cstheme="minorHAnsi"/>
          <w:color w:val="222222"/>
          <w:sz w:val="24"/>
          <w:szCs w:val="24"/>
        </w:rPr>
        <w:t>get dirt</w:t>
      </w:r>
      <w:r>
        <w:rPr>
          <w:rFonts w:eastAsia="Times New Roman" w:cstheme="minorHAnsi"/>
          <w:color w:val="222222"/>
          <w:sz w:val="24"/>
          <w:szCs w:val="24"/>
        </w:rPr>
        <w:t>y’</w:t>
      </w:r>
      <w:r w:rsidRPr="00B03E55">
        <w:rPr>
          <w:rFonts w:eastAsia="Times New Roman" w:cstheme="minorHAnsi"/>
          <w:color w:val="222222"/>
          <w:sz w:val="24"/>
          <w:szCs w:val="24"/>
        </w:rPr>
        <w:t xml:space="preserve"> and </w:t>
      </w:r>
      <w:r>
        <w:rPr>
          <w:rFonts w:eastAsia="Times New Roman" w:cstheme="minorHAnsi"/>
          <w:color w:val="222222"/>
          <w:sz w:val="24"/>
          <w:szCs w:val="24"/>
        </w:rPr>
        <w:t>‘</w:t>
      </w:r>
      <w:r w:rsidRPr="00B03E55">
        <w:rPr>
          <w:rFonts w:eastAsia="Times New Roman" w:cstheme="minorHAnsi"/>
          <w:color w:val="222222"/>
          <w:sz w:val="24"/>
          <w:szCs w:val="24"/>
        </w:rPr>
        <w:t>get tired</w:t>
      </w:r>
      <w:r>
        <w:rPr>
          <w:rFonts w:eastAsia="Times New Roman" w:cstheme="minorHAnsi"/>
          <w:color w:val="222222"/>
          <w:sz w:val="24"/>
          <w:szCs w:val="24"/>
        </w:rPr>
        <w:t>’</w:t>
      </w:r>
      <w:r w:rsidRPr="00B03E55">
        <w:rPr>
          <w:rFonts w:eastAsia="Times New Roman" w:cstheme="minorHAnsi"/>
          <w:color w:val="222222"/>
          <w:sz w:val="24"/>
          <w:szCs w:val="24"/>
        </w:rPr>
        <w:t xml:space="preserve"> helping others, </w:t>
      </w:r>
      <w:r>
        <w:rPr>
          <w:rFonts w:eastAsia="Times New Roman" w:cstheme="minorHAnsi"/>
          <w:color w:val="222222"/>
          <w:sz w:val="24"/>
          <w:szCs w:val="24"/>
        </w:rPr>
        <w:t>‘</w:t>
      </w:r>
      <w:r w:rsidRPr="00B03E55">
        <w:rPr>
          <w:rFonts w:eastAsia="Times New Roman" w:cstheme="minorHAnsi"/>
          <w:color w:val="222222"/>
          <w:sz w:val="24"/>
          <w:szCs w:val="24"/>
        </w:rPr>
        <w:t>to live a life worthy of the gospel of Jesus Christ.</w:t>
      </w:r>
      <w:r>
        <w:rPr>
          <w:rFonts w:eastAsia="Times New Roman" w:cstheme="minorHAnsi"/>
          <w:color w:val="222222"/>
          <w:sz w:val="24"/>
          <w:szCs w:val="24"/>
        </w:rPr>
        <w:t>’</w:t>
      </w:r>
    </w:p>
    <w:p w14:paraId="4AF5D2A2" w14:textId="77777777" w:rsidR="00B907CC" w:rsidRDefault="00B907CC" w:rsidP="00B907CC">
      <w:pPr>
        <w:spacing w:after="450" w:line="360" w:lineRule="auto"/>
        <w:rPr>
          <w:rFonts w:eastAsia="Times New Roman" w:cstheme="minorHAnsi"/>
          <w:color w:val="222222"/>
          <w:sz w:val="24"/>
          <w:szCs w:val="24"/>
        </w:rPr>
      </w:pPr>
      <w:r>
        <w:rPr>
          <w:color w:val="222222"/>
          <w:sz w:val="27"/>
          <w:szCs w:val="27"/>
          <w:shd w:val="clear" w:color="auto" w:fill="FFFFFF"/>
        </w:rPr>
        <w:t>“’We’ve got to stop living like this world is our home,’ she said.”</w:t>
      </w:r>
    </w:p>
    <w:p w14:paraId="539E5CFA" w14:textId="77777777" w:rsidR="00B907CC" w:rsidRPr="00B03E55" w:rsidRDefault="00B907CC" w:rsidP="00B907CC">
      <w:pPr>
        <w:spacing w:after="450" w:line="360" w:lineRule="auto"/>
        <w:rPr>
          <w:rFonts w:eastAsia="Times New Roman" w:cstheme="minorHAnsi"/>
          <w:color w:val="222222"/>
          <w:sz w:val="24"/>
          <w:szCs w:val="24"/>
        </w:rPr>
      </w:pPr>
      <w:r>
        <w:rPr>
          <w:rFonts w:cstheme="minorHAnsi"/>
          <w:sz w:val="24"/>
          <w:szCs w:val="24"/>
        </w:rPr>
        <w:lastRenderedPageBreak/>
        <w:t xml:space="preserve">Dr. Ligon Duncan </w:t>
      </w:r>
      <w:r w:rsidRPr="00B03E55">
        <w:rPr>
          <w:rFonts w:cstheme="minorHAnsi"/>
          <w:sz w:val="24"/>
          <w:szCs w:val="24"/>
        </w:rPr>
        <w:t>paraphrased these four verses: “You are facing, and you will face, great conflict and opposition because you’re Christians. Don’t be frightened about that. Don’t be discouraged by that. Don’t feel threatened by that, because you’ve been given the gift of faith, you’ve been given the gift of suffering, and you’re going through the same thing that I’m going through.”</w:t>
      </w:r>
    </w:p>
    <w:p w14:paraId="7D61D1A3" w14:textId="77777777" w:rsidR="00B907CC" w:rsidRDefault="00B907CC" w:rsidP="00B907CC">
      <w:pPr>
        <w:pStyle w:val="Heading2"/>
        <w:spacing w:line="360" w:lineRule="auto"/>
        <w:rPr>
          <w:sz w:val="24"/>
          <w:szCs w:val="24"/>
        </w:rPr>
      </w:pPr>
      <w:bookmarkStart w:id="4" w:name="_Toc199591730"/>
      <w:r>
        <w:t>Conclusion</w:t>
      </w:r>
      <w:bookmarkEnd w:id="4"/>
    </w:p>
    <w:p w14:paraId="2CB44CDB" w14:textId="77777777" w:rsidR="00B907CC" w:rsidRDefault="00B907CC" w:rsidP="00B907CC">
      <w:pPr>
        <w:spacing w:before="180" w:after="180" w:line="360" w:lineRule="auto"/>
        <w:rPr>
          <w:rFonts w:cstheme="minorHAnsi"/>
          <w:sz w:val="24"/>
          <w:szCs w:val="24"/>
        </w:rPr>
      </w:pPr>
      <w:hyperlink r:id="rId39" w:history="1">
        <w:r w:rsidRPr="00327EBF">
          <w:rPr>
            <w:rFonts w:cstheme="minorHAnsi"/>
            <w:color w:val="0000FF"/>
            <w:sz w:val="24"/>
            <w:szCs w:val="24"/>
            <w:u w:val="single"/>
          </w:rPr>
          <w:t>Philippians 1:30</w:t>
        </w:r>
      </w:hyperlink>
      <w:r w:rsidRPr="00327EBF">
        <w:rPr>
          <w:rFonts w:cstheme="minorHAnsi"/>
          <w:sz w:val="24"/>
          <w:szCs w:val="24"/>
        </w:rPr>
        <w:t xml:space="preserve"> “Having the same conflict which ye saw in me, and now hear to be in me.”  </w:t>
      </w:r>
      <w:r>
        <w:rPr>
          <w:rFonts w:cstheme="minorHAnsi"/>
          <w:sz w:val="24"/>
          <w:szCs w:val="24"/>
        </w:rPr>
        <w:t xml:space="preserve">Paul did not exhort them from a palatial estate, where his wealth was meeting all his needs.  No!  He wrote from prison, where he needed others to meet his needs.  </w:t>
      </w:r>
    </w:p>
    <w:p w14:paraId="3B046825" w14:textId="1BF543F4" w:rsidR="004C7B2C" w:rsidRDefault="00B907CC" w:rsidP="00B907CC">
      <w:r>
        <w:rPr>
          <w:rFonts w:cstheme="minorHAnsi"/>
          <w:sz w:val="24"/>
          <w:szCs w:val="24"/>
        </w:rPr>
        <w:br w:type="page"/>
      </w:r>
    </w:p>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7CC"/>
    <w:rsid w:val="00076AB4"/>
    <w:rsid w:val="00080066"/>
    <w:rsid w:val="004C7B2C"/>
    <w:rsid w:val="004E7F5A"/>
    <w:rsid w:val="007372FC"/>
    <w:rsid w:val="007622CF"/>
    <w:rsid w:val="00B907CC"/>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86F516B"/>
  <w15:chartTrackingRefBased/>
  <w15:docId w15:val="{B90A376C-131F-2142-9622-916B71616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07CC"/>
    <w:pPr>
      <w:spacing w:line="259" w:lineRule="auto"/>
    </w:pPr>
    <w:rPr>
      <w:kern w:val="0"/>
      <w:sz w:val="22"/>
      <w:szCs w:val="22"/>
      <w14:ligatures w14:val="none"/>
    </w:rPr>
  </w:style>
  <w:style w:type="paragraph" w:styleId="Heading1">
    <w:name w:val="heading 1"/>
    <w:basedOn w:val="Normal"/>
    <w:next w:val="Normal"/>
    <w:link w:val="Heading1Char"/>
    <w:uiPriority w:val="99"/>
    <w:qFormat/>
    <w:rsid w:val="00B907C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B907C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907CC"/>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907CC"/>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907CC"/>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907CC"/>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907CC"/>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907CC"/>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907CC"/>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07C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B907C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907C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907C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907C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907C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907C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907C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907CC"/>
    <w:rPr>
      <w:rFonts w:eastAsiaTheme="majorEastAsia" w:cstheme="majorBidi"/>
      <w:color w:val="272727" w:themeColor="text1" w:themeTint="D8"/>
    </w:rPr>
  </w:style>
  <w:style w:type="paragraph" w:styleId="Title">
    <w:name w:val="Title"/>
    <w:basedOn w:val="Normal"/>
    <w:next w:val="Normal"/>
    <w:link w:val="TitleChar"/>
    <w:uiPriority w:val="10"/>
    <w:qFormat/>
    <w:rsid w:val="00B907CC"/>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907C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907CC"/>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907C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907CC"/>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907CC"/>
    <w:rPr>
      <w:i/>
      <w:iCs/>
      <w:color w:val="404040" w:themeColor="text1" w:themeTint="BF"/>
    </w:rPr>
  </w:style>
  <w:style w:type="paragraph" w:styleId="ListParagraph">
    <w:name w:val="List Paragraph"/>
    <w:basedOn w:val="Normal"/>
    <w:uiPriority w:val="34"/>
    <w:qFormat/>
    <w:rsid w:val="00B907CC"/>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B907CC"/>
    <w:rPr>
      <w:i/>
      <w:iCs/>
      <w:color w:val="0F4761" w:themeColor="accent1" w:themeShade="BF"/>
    </w:rPr>
  </w:style>
  <w:style w:type="paragraph" w:styleId="IntenseQuote">
    <w:name w:val="Intense Quote"/>
    <w:basedOn w:val="Normal"/>
    <w:next w:val="Normal"/>
    <w:link w:val="IntenseQuoteChar"/>
    <w:uiPriority w:val="30"/>
    <w:qFormat/>
    <w:rsid w:val="00B907CC"/>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907CC"/>
    <w:rPr>
      <w:i/>
      <w:iCs/>
      <w:color w:val="0F4761" w:themeColor="accent1" w:themeShade="BF"/>
    </w:rPr>
  </w:style>
  <w:style w:type="character" w:styleId="IntenseReference">
    <w:name w:val="Intense Reference"/>
    <w:basedOn w:val="DefaultParagraphFont"/>
    <w:uiPriority w:val="32"/>
    <w:qFormat/>
    <w:rsid w:val="00B907CC"/>
    <w:rPr>
      <w:b/>
      <w:bCs/>
      <w:smallCaps/>
      <w:color w:val="0F4761" w:themeColor="accent1" w:themeShade="BF"/>
      <w:spacing w:val="5"/>
    </w:rPr>
  </w:style>
  <w:style w:type="paragraph" w:styleId="NormalWeb">
    <w:name w:val="Normal (Web)"/>
    <w:basedOn w:val="Normal"/>
    <w:uiPriority w:val="99"/>
    <w:unhideWhenUsed/>
    <w:rsid w:val="00B907CC"/>
    <w:rPr>
      <w:rFonts w:ascii="Times New Roman" w:hAnsi="Times New Roman" w:cs="Times New Roman"/>
      <w:sz w:val="24"/>
      <w:szCs w:val="24"/>
    </w:rPr>
  </w:style>
  <w:style w:type="character" w:customStyle="1" w:styleId="apple-converted-space">
    <w:name w:val="apple-converted-space"/>
    <w:basedOn w:val="DefaultParagraphFont"/>
    <w:rsid w:val="00B907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f.ly/Php1.27" TargetMode="External"/><Relationship Id="rId18" Type="http://schemas.openxmlformats.org/officeDocument/2006/relationships/hyperlink" Target="https://ref.ly/Php1.27" TargetMode="External"/><Relationship Id="rId26" Type="http://schemas.openxmlformats.org/officeDocument/2006/relationships/hyperlink" Target="https://ref.ly/Lk23.12" TargetMode="External"/><Relationship Id="rId39" Type="http://schemas.openxmlformats.org/officeDocument/2006/relationships/hyperlink" Target="https://ref.ly/Php1.30" TargetMode="External"/><Relationship Id="rId21" Type="http://schemas.openxmlformats.org/officeDocument/2006/relationships/hyperlink" Target="https://ref.ly/Php1.28-30" TargetMode="External"/><Relationship Id="rId34" Type="http://schemas.openxmlformats.org/officeDocument/2006/relationships/hyperlink" Target="https://ref.ly/Php1.12" TargetMode="External"/><Relationship Id="rId7" Type="http://schemas.openxmlformats.org/officeDocument/2006/relationships/hyperlink" Target="https://ref.ly/1Pe5.8" TargetMode="External"/><Relationship Id="rId2" Type="http://schemas.openxmlformats.org/officeDocument/2006/relationships/settings" Target="settings.xml"/><Relationship Id="rId16" Type="http://schemas.openxmlformats.org/officeDocument/2006/relationships/hyperlink" Target="https://ref.ly/Eph5.20" TargetMode="External"/><Relationship Id="rId20" Type="http://schemas.openxmlformats.org/officeDocument/2006/relationships/hyperlink" Target="https://ref.ly/1Co15.1-4" TargetMode="External"/><Relationship Id="rId29" Type="http://schemas.openxmlformats.org/officeDocument/2006/relationships/hyperlink" Target="https://ref.ly/Ps37.39" TargetMode="External"/><Relationship Id="rId4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ref.ly/1Co5" TargetMode="External"/><Relationship Id="rId11" Type="http://schemas.openxmlformats.org/officeDocument/2006/relationships/hyperlink" Target="https://ref.ly/Heb10.25" TargetMode="External"/><Relationship Id="rId24" Type="http://schemas.openxmlformats.org/officeDocument/2006/relationships/hyperlink" Target="https://ref.ly/Jn15.17-19" TargetMode="External"/><Relationship Id="rId32" Type="http://schemas.openxmlformats.org/officeDocument/2006/relationships/hyperlink" Target="https://ref.ly/Jas1.2-4" TargetMode="External"/><Relationship Id="rId37" Type="http://schemas.openxmlformats.org/officeDocument/2006/relationships/hyperlink" Target="https://ref.ly/2Co12.7" TargetMode="External"/><Relationship Id="rId40" Type="http://schemas.openxmlformats.org/officeDocument/2006/relationships/fontTable" Target="fontTable.xml"/><Relationship Id="rId5" Type="http://schemas.openxmlformats.org/officeDocument/2006/relationships/hyperlink" Target="https://ref.ly/2Ti4.10" TargetMode="External"/><Relationship Id="rId15" Type="http://schemas.openxmlformats.org/officeDocument/2006/relationships/hyperlink" Target="https://ref.ly/Eph5" TargetMode="External"/><Relationship Id="rId23" Type="http://schemas.openxmlformats.org/officeDocument/2006/relationships/hyperlink" Target="https://ref.ly/Ro12.18" TargetMode="External"/><Relationship Id="rId28" Type="http://schemas.openxmlformats.org/officeDocument/2006/relationships/hyperlink" Target="https://ref.ly/1Ti1.15" TargetMode="External"/><Relationship Id="rId36" Type="http://schemas.openxmlformats.org/officeDocument/2006/relationships/hyperlink" Target="https://ref.ly/2Co1.3-4" TargetMode="External"/><Relationship Id="rId10" Type="http://schemas.openxmlformats.org/officeDocument/2006/relationships/hyperlink" Target="https://ref.ly/Pr27.17" TargetMode="External"/><Relationship Id="rId19" Type="http://schemas.openxmlformats.org/officeDocument/2006/relationships/hyperlink" Target="https://ref.ly/1Sa17.29" TargetMode="External"/><Relationship Id="rId31" Type="http://schemas.openxmlformats.org/officeDocument/2006/relationships/hyperlink" Target="https://ref.ly/Ac5.40-41" TargetMode="External"/><Relationship Id="rId4" Type="http://schemas.openxmlformats.org/officeDocument/2006/relationships/hyperlink" Target="https://ref.ly/Php1.27" TargetMode="External"/><Relationship Id="rId9" Type="http://schemas.openxmlformats.org/officeDocument/2006/relationships/hyperlink" Target="https://ref.ly/Jn8.31-32" TargetMode="External"/><Relationship Id="rId14" Type="http://schemas.openxmlformats.org/officeDocument/2006/relationships/hyperlink" Target="https://ref.ly/1Co15.1-4" TargetMode="External"/><Relationship Id="rId22" Type="http://schemas.openxmlformats.org/officeDocument/2006/relationships/hyperlink" Target="https://ref.ly/Php1.27" TargetMode="External"/><Relationship Id="rId27" Type="http://schemas.openxmlformats.org/officeDocument/2006/relationships/hyperlink" Target="https://ref.ly/Eph6.17" TargetMode="External"/><Relationship Id="rId30" Type="http://schemas.openxmlformats.org/officeDocument/2006/relationships/hyperlink" Target="https://ref.ly/Php1.29" TargetMode="External"/><Relationship Id="rId35" Type="http://schemas.openxmlformats.org/officeDocument/2006/relationships/hyperlink" Target="https://ref.ly/Mt5.12" TargetMode="External"/><Relationship Id="rId8" Type="http://schemas.openxmlformats.org/officeDocument/2006/relationships/hyperlink" Target="https://ref.ly/Heb12.2" TargetMode="External"/><Relationship Id="rId3" Type="http://schemas.openxmlformats.org/officeDocument/2006/relationships/webSettings" Target="webSettings.xml"/><Relationship Id="rId12" Type="http://schemas.openxmlformats.org/officeDocument/2006/relationships/hyperlink" Target="https://ref.ly/Col4.12-13" TargetMode="External"/><Relationship Id="rId17" Type="http://schemas.openxmlformats.org/officeDocument/2006/relationships/hyperlink" Target="https://ref.ly/Php4.8" TargetMode="External"/><Relationship Id="rId25" Type="http://schemas.openxmlformats.org/officeDocument/2006/relationships/hyperlink" Target="https://ref.ly/Jn15.20-24" TargetMode="External"/><Relationship Id="rId33" Type="http://schemas.openxmlformats.org/officeDocument/2006/relationships/hyperlink" Target="https://ref.ly/2Co1.9" TargetMode="External"/><Relationship Id="rId38" Type="http://schemas.openxmlformats.org/officeDocument/2006/relationships/hyperlink" Target="https://ref.ly/Php3.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4393</Words>
  <Characters>25044</Characters>
  <Application>Microsoft Office Word</Application>
  <DocSecurity>0</DocSecurity>
  <Lines>208</Lines>
  <Paragraphs>58</Paragraphs>
  <ScaleCrop>false</ScaleCrop>
  <Company/>
  <LinksUpToDate>false</LinksUpToDate>
  <CharactersWithSpaces>29379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2025-06-26T18:04:00Z</dcterms:created>
  <dcterms:modified xsi:type="dcterms:W3CDTF">2025-06-26T18:05:00Z</dcterms:modified>
</cp:coreProperties>
</file>