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CFFE7" w14:textId="77777777" w:rsidR="00157DA2" w:rsidRDefault="00157DA2" w:rsidP="00157DA2">
      <w:pPr>
        <w:pStyle w:val="Heading1"/>
        <w:spacing w:line="360" w:lineRule="auto"/>
      </w:pPr>
      <w:bookmarkStart w:id="0" w:name="_Toc199591713"/>
      <w:r>
        <w:t>Sermon 7 – Philippians 1:20</w:t>
      </w:r>
      <w:bookmarkEnd w:id="0"/>
    </w:p>
    <w:p w14:paraId="4FA21F67" w14:textId="77777777" w:rsidR="00157DA2" w:rsidRDefault="00157DA2" w:rsidP="00157DA2">
      <w:pPr>
        <w:pStyle w:val="Heading2"/>
        <w:spacing w:line="360" w:lineRule="auto"/>
        <w:rPr>
          <w:sz w:val="24"/>
          <w:szCs w:val="24"/>
        </w:rPr>
      </w:pPr>
      <w:bookmarkStart w:id="1" w:name="_Toc199591714"/>
      <w:r>
        <w:t>Introduction</w:t>
      </w:r>
      <w:bookmarkEnd w:id="1"/>
    </w:p>
    <w:p w14:paraId="199B8E35" w14:textId="77777777" w:rsidR="00157DA2" w:rsidRPr="0006510D" w:rsidRDefault="00157DA2" w:rsidP="00157DA2">
      <w:pPr>
        <w:spacing w:before="180" w:after="180" w:line="360" w:lineRule="auto"/>
        <w:rPr>
          <w:rFonts w:cstheme="minorHAnsi"/>
          <w:sz w:val="24"/>
          <w:szCs w:val="24"/>
        </w:rPr>
      </w:pPr>
      <w:r>
        <w:rPr>
          <w:rFonts w:cstheme="minorHAnsi"/>
          <w:sz w:val="24"/>
          <w:szCs w:val="24"/>
        </w:rPr>
        <w:t>Al</w:t>
      </w:r>
      <w:r w:rsidRPr="0006510D">
        <w:rPr>
          <w:rFonts w:cstheme="minorHAnsi"/>
          <w:sz w:val="24"/>
          <w:szCs w:val="24"/>
        </w:rPr>
        <w:t xml:space="preserve">though we are midway through the first chapter </w:t>
      </w:r>
      <w:r>
        <w:rPr>
          <w:rFonts w:cstheme="minorHAnsi"/>
          <w:sz w:val="24"/>
          <w:szCs w:val="24"/>
        </w:rPr>
        <w:t>of</w:t>
      </w:r>
      <w:r w:rsidRPr="0006510D">
        <w:rPr>
          <w:rFonts w:cstheme="minorHAnsi"/>
          <w:sz w:val="24"/>
          <w:szCs w:val="24"/>
        </w:rPr>
        <w:t xml:space="preserve"> Philippians, we have already learned </w:t>
      </w:r>
      <w:r>
        <w:rPr>
          <w:rFonts w:cstheme="minorHAnsi"/>
          <w:sz w:val="24"/>
          <w:szCs w:val="24"/>
        </w:rPr>
        <w:t>a great deal</w:t>
      </w:r>
      <w:r w:rsidRPr="0006510D">
        <w:rPr>
          <w:rFonts w:cstheme="minorHAnsi"/>
          <w:sz w:val="24"/>
          <w:szCs w:val="24"/>
        </w:rPr>
        <w:t xml:space="preserve"> about the Apostle Paul</w:t>
      </w:r>
      <w:r>
        <w:rPr>
          <w:rFonts w:cstheme="minorHAnsi"/>
          <w:sz w:val="24"/>
          <w:szCs w:val="24"/>
        </w:rPr>
        <w:t xml:space="preserve">. As we go down this checklist of information about Paul, ask yourself which boxes you can check.    </w:t>
      </w:r>
    </w:p>
    <w:p w14:paraId="7FAB4E48"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He was a s</w:t>
      </w:r>
      <w:r>
        <w:rPr>
          <w:rFonts w:cstheme="minorHAnsi"/>
          <w:sz w:val="24"/>
          <w:szCs w:val="24"/>
        </w:rPr>
        <w:t xml:space="preserve">lave </w:t>
      </w:r>
      <w:r w:rsidRPr="0006510D">
        <w:rPr>
          <w:rFonts w:cstheme="minorHAnsi"/>
          <w:sz w:val="24"/>
          <w:szCs w:val="24"/>
        </w:rPr>
        <w:t xml:space="preserve">of Jesus Christ: </w:t>
      </w:r>
      <w:hyperlink r:id="rId4" w:history="1">
        <w:r w:rsidRPr="0006510D">
          <w:rPr>
            <w:rFonts w:cstheme="minorHAnsi"/>
            <w:color w:val="0000FF"/>
            <w:sz w:val="24"/>
            <w:szCs w:val="24"/>
            <w:u w:val="single"/>
          </w:rPr>
          <w:t>Philippians 1:1</w:t>
        </w:r>
      </w:hyperlink>
      <w:r>
        <w:rPr>
          <w:rFonts w:cstheme="minorHAnsi"/>
          <w:sz w:val="24"/>
          <w:szCs w:val="24"/>
        </w:rPr>
        <w:t>:</w:t>
      </w:r>
      <w:r w:rsidRPr="0006510D">
        <w:rPr>
          <w:rFonts w:cstheme="minorHAnsi"/>
          <w:sz w:val="24"/>
          <w:szCs w:val="24"/>
        </w:rPr>
        <w:t xml:space="preserve"> “Paul and Timotheus, the servants of Jesus Christ, to all the saints in Christ Jesus which are at Philippi, with the bishops and deacons:”</w:t>
      </w:r>
      <w:r>
        <w:rPr>
          <w:rFonts w:cstheme="minorHAnsi"/>
          <w:sz w:val="24"/>
          <w:szCs w:val="24"/>
        </w:rPr>
        <w:t xml:space="preserve">  The Greek word for “servants” is “slaves.”  </w:t>
      </w:r>
    </w:p>
    <w:p w14:paraId="69E727D9"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He thanked God often: </w:t>
      </w:r>
      <w:hyperlink r:id="rId5" w:history="1">
        <w:r w:rsidRPr="0006510D">
          <w:rPr>
            <w:rFonts w:cstheme="minorHAnsi"/>
            <w:color w:val="0000FF"/>
            <w:sz w:val="24"/>
            <w:szCs w:val="24"/>
            <w:u w:val="single"/>
          </w:rPr>
          <w:t>Philippians 1:3</w:t>
        </w:r>
      </w:hyperlink>
      <w:r>
        <w:rPr>
          <w:rFonts w:cstheme="minorHAnsi"/>
          <w:sz w:val="24"/>
          <w:szCs w:val="24"/>
        </w:rPr>
        <w:t>:</w:t>
      </w:r>
      <w:r w:rsidRPr="0006510D">
        <w:rPr>
          <w:rFonts w:cstheme="minorHAnsi"/>
          <w:sz w:val="24"/>
          <w:szCs w:val="24"/>
        </w:rPr>
        <w:t xml:space="preserve"> “I thank my God upon every remembrance of you.”</w:t>
      </w:r>
      <w:r>
        <w:rPr>
          <w:rFonts w:cstheme="minorHAnsi"/>
          <w:sz w:val="24"/>
          <w:szCs w:val="24"/>
        </w:rPr>
        <w:t xml:space="preserve">  Paul prioritized reasons to thank God.  Much of life is unpleasant; therefore, we must be purposeful in our gratitude towards God.  </w:t>
      </w:r>
    </w:p>
    <w:p w14:paraId="63F0AE3C"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He fervently prayed for others: </w:t>
      </w:r>
      <w:hyperlink r:id="rId6" w:history="1">
        <w:r w:rsidRPr="0006510D">
          <w:rPr>
            <w:rFonts w:cstheme="minorHAnsi"/>
            <w:color w:val="0000FF"/>
            <w:sz w:val="24"/>
            <w:szCs w:val="24"/>
            <w:u w:val="single"/>
          </w:rPr>
          <w:t>Philippians 1:4</w:t>
        </w:r>
      </w:hyperlink>
      <w:r>
        <w:rPr>
          <w:rFonts w:cstheme="minorHAnsi"/>
          <w:sz w:val="24"/>
          <w:szCs w:val="24"/>
        </w:rPr>
        <w:t>:</w:t>
      </w:r>
      <w:r w:rsidRPr="0006510D">
        <w:rPr>
          <w:rFonts w:cstheme="minorHAnsi"/>
          <w:sz w:val="24"/>
          <w:szCs w:val="24"/>
        </w:rPr>
        <w:t xml:space="preserve"> “Always in every prayer of mine for you all making request with joy.”</w:t>
      </w:r>
      <w:r>
        <w:rPr>
          <w:rFonts w:cstheme="minorHAnsi"/>
          <w:sz w:val="24"/>
          <w:szCs w:val="24"/>
        </w:rPr>
        <w:t xml:space="preserve">  I am sure Paul prayed for himself.  I know he asked others to pray for him.  But his recorded prayers are not for him but for others.  </w:t>
      </w:r>
    </w:p>
    <w:p w14:paraId="23591E0C"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He fellowshipped in the Gospel of Jesus Christ</w:t>
      </w:r>
      <w:r>
        <w:rPr>
          <w:rFonts w:cstheme="minorHAnsi"/>
          <w:sz w:val="24"/>
          <w:szCs w:val="24"/>
        </w:rPr>
        <w:t>, as stated in</w:t>
      </w:r>
      <w:r w:rsidRPr="0006510D">
        <w:rPr>
          <w:rFonts w:cstheme="minorHAnsi"/>
          <w:sz w:val="24"/>
          <w:szCs w:val="24"/>
        </w:rPr>
        <w:t xml:space="preserve"> </w:t>
      </w:r>
      <w:hyperlink r:id="rId7" w:history="1">
        <w:r w:rsidRPr="0006510D">
          <w:rPr>
            <w:rFonts w:cstheme="minorHAnsi"/>
            <w:color w:val="0000FF"/>
            <w:sz w:val="24"/>
            <w:szCs w:val="24"/>
            <w:u w:val="single"/>
          </w:rPr>
          <w:t>Philippians 1:5</w:t>
        </w:r>
      </w:hyperlink>
      <w:r>
        <w:rPr>
          <w:rFonts w:cstheme="minorHAnsi"/>
          <w:sz w:val="24"/>
          <w:szCs w:val="24"/>
        </w:rPr>
        <w:t xml:space="preserve">: </w:t>
      </w:r>
      <w:r w:rsidRPr="0006510D">
        <w:rPr>
          <w:rFonts w:cstheme="minorHAnsi"/>
          <w:sz w:val="24"/>
          <w:szCs w:val="24"/>
        </w:rPr>
        <w:t xml:space="preserve">“For your fellowship in the gospel from the first day until now.” </w:t>
      </w:r>
    </w:p>
    <w:p w14:paraId="2CE27B91"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He had confidence in God’s power to finish what He started: </w:t>
      </w:r>
      <w:hyperlink r:id="rId8" w:history="1">
        <w:r w:rsidRPr="0006510D">
          <w:rPr>
            <w:rFonts w:cstheme="minorHAnsi"/>
            <w:color w:val="0000FF"/>
            <w:sz w:val="24"/>
            <w:szCs w:val="24"/>
            <w:u w:val="single"/>
          </w:rPr>
          <w:t>Philippians 1:6</w:t>
        </w:r>
      </w:hyperlink>
      <w:r>
        <w:rPr>
          <w:rFonts w:cstheme="minorHAnsi"/>
          <w:sz w:val="24"/>
          <w:szCs w:val="24"/>
        </w:rPr>
        <w:t xml:space="preserve">: </w:t>
      </w:r>
      <w:r w:rsidRPr="0006510D">
        <w:rPr>
          <w:rFonts w:cstheme="minorHAnsi"/>
          <w:sz w:val="24"/>
          <w:szCs w:val="24"/>
        </w:rPr>
        <w:t xml:space="preserve">“Being confident of this very thing, that he which hath begun a good work in you will perform it until the day of Jesus Christ:” </w:t>
      </w:r>
    </w:p>
    <w:p w14:paraId="07AB2EEA"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He loved God’s people: </w:t>
      </w:r>
      <w:hyperlink r:id="rId9" w:history="1">
        <w:r w:rsidRPr="0006510D">
          <w:rPr>
            <w:rFonts w:cstheme="minorHAnsi"/>
            <w:color w:val="0000FF"/>
            <w:sz w:val="24"/>
            <w:szCs w:val="24"/>
            <w:u w:val="single"/>
          </w:rPr>
          <w:t>Philippians 1:8</w:t>
        </w:r>
      </w:hyperlink>
      <w:r>
        <w:rPr>
          <w:rFonts w:cstheme="minorHAnsi"/>
          <w:sz w:val="24"/>
          <w:szCs w:val="24"/>
        </w:rPr>
        <w:t xml:space="preserve">: </w:t>
      </w:r>
      <w:r w:rsidRPr="0006510D">
        <w:rPr>
          <w:rFonts w:cstheme="minorHAnsi"/>
          <w:sz w:val="24"/>
          <w:szCs w:val="24"/>
        </w:rPr>
        <w:t xml:space="preserve">“For God is my record, how greatly I long after you all in the bowels of Jesus Christ.” </w:t>
      </w:r>
    </w:p>
    <w:p w14:paraId="4D337430"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He </w:t>
      </w:r>
      <w:r>
        <w:rPr>
          <w:rFonts w:cstheme="minorHAnsi"/>
          <w:sz w:val="24"/>
          <w:szCs w:val="24"/>
        </w:rPr>
        <w:t>focused</w:t>
      </w:r>
      <w:r w:rsidRPr="0006510D">
        <w:rPr>
          <w:rFonts w:cstheme="minorHAnsi"/>
          <w:sz w:val="24"/>
          <w:szCs w:val="24"/>
        </w:rPr>
        <w:t xml:space="preserve"> on advancing the Gospel of Jesus Christ: </w:t>
      </w:r>
      <w:hyperlink r:id="rId10" w:history="1">
        <w:r w:rsidRPr="0006510D">
          <w:rPr>
            <w:rFonts w:cstheme="minorHAnsi"/>
            <w:color w:val="0000FF"/>
            <w:sz w:val="24"/>
            <w:szCs w:val="24"/>
            <w:u w:val="single"/>
          </w:rPr>
          <w:t>Philippians 1:12</w:t>
        </w:r>
      </w:hyperlink>
      <w:r>
        <w:rPr>
          <w:rFonts w:cstheme="minorHAnsi"/>
          <w:sz w:val="24"/>
          <w:szCs w:val="24"/>
        </w:rPr>
        <w:t xml:space="preserve">: </w:t>
      </w:r>
      <w:r w:rsidRPr="0006510D">
        <w:rPr>
          <w:rFonts w:cstheme="minorHAnsi"/>
          <w:sz w:val="24"/>
          <w:szCs w:val="24"/>
        </w:rPr>
        <w:t>“But I would ye should understand, brethren, that the things which happened unto me have fallen out rather unto the furtherance of the gospel.”</w:t>
      </w:r>
    </w:p>
    <w:p w14:paraId="49FD4395"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lastRenderedPageBreak/>
        <w:t xml:space="preserve">He rejoiced at the preaching of Jesus Christ: </w:t>
      </w:r>
      <w:hyperlink r:id="rId11" w:history="1">
        <w:r w:rsidRPr="0006510D">
          <w:rPr>
            <w:rFonts w:cstheme="minorHAnsi"/>
            <w:color w:val="0000FF"/>
            <w:sz w:val="24"/>
            <w:szCs w:val="24"/>
            <w:u w:val="single"/>
          </w:rPr>
          <w:t>Philippians 1:18</w:t>
        </w:r>
      </w:hyperlink>
      <w:r>
        <w:rPr>
          <w:rFonts w:cstheme="minorHAnsi"/>
          <w:sz w:val="24"/>
          <w:szCs w:val="24"/>
        </w:rPr>
        <w:t xml:space="preserve">: </w:t>
      </w:r>
      <w:r w:rsidRPr="0006510D">
        <w:rPr>
          <w:rFonts w:cstheme="minorHAnsi"/>
          <w:sz w:val="24"/>
          <w:szCs w:val="24"/>
        </w:rPr>
        <w:t xml:space="preserve">“What then? notwithstanding, every way, whether in pretence, or in truth, Christ is preached; and I therein do rejoice, yea, and will rejoice.”  </w:t>
      </w:r>
    </w:p>
    <w:p w14:paraId="1416856C"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This morning</w:t>
      </w:r>
      <w:r>
        <w:rPr>
          <w:rFonts w:cstheme="minorHAnsi"/>
          <w:sz w:val="24"/>
          <w:szCs w:val="24"/>
        </w:rPr>
        <w:t>,</w:t>
      </w:r>
      <w:r w:rsidRPr="0006510D">
        <w:rPr>
          <w:rFonts w:cstheme="minorHAnsi"/>
          <w:sz w:val="24"/>
          <w:szCs w:val="24"/>
        </w:rPr>
        <w:t xml:space="preserve"> I want us to learn something else about Paul: His expectation and hope.  </w:t>
      </w:r>
    </w:p>
    <w:p w14:paraId="3F092EFD" w14:textId="77777777" w:rsidR="00157DA2" w:rsidRDefault="00157DA2" w:rsidP="00157DA2">
      <w:pPr>
        <w:pStyle w:val="Heading2"/>
        <w:spacing w:line="360" w:lineRule="auto"/>
        <w:rPr>
          <w:sz w:val="24"/>
          <w:szCs w:val="24"/>
        </w:rPr>
      </w:pPr>
      <w:bookmarkStart w:id="2" w:name="_Toc199591715"/>
      <w:r>
        <w:t>Expectation and Hope</w:t>
      </w:r>
      <w:bookmarkEnd w:id="2"/>
    </w:p>
    <w:p w14:paraId="5E5C86EF" w14:textId="77777777" w:rsidR="00157DA2" w:rsidRPr="0006510D" w:rsidRDefault="00157DA2" w:rsidP="00157DA2">
      <w:pPr>
        <w:spacing w:before="180" w:after="180" w:line="360" w:lineRule="auto"/>
        <w:rPr>
          <w:rFonts w:cstheme="minorHAnsi"/>
          <w:sz w:val="24"/>
          <w:szCs w:val="24"/>
        </w:rPr>
      </w:pPr>
      <w:hyperlink r:id="rId12" w:history="1">
        <w:r w:rsidRPr="0006510D">
          <w:rPr>
            <w:rFonts w:cstheme="minorHAnsi"/>
            <w:color w:val="0000FF"/>
            <w:sz w:val="24"/>
            <w:szCs w:val="24"/>
            <w:u w:val="single"/>
          </w:rPr>
          <w:t>Philippians 1:20</w:t>
        </w:r>
      </w:hyperlink>
      <w:r>
        <w:rPr>
          <w:rFonts w:cstheme="minorHAnsi"/>
          <w:sz w:val="24"/>
          <w:szCs w:val="24"/>
        </w:rPr>
        <w:t xml:space="preserve">: </w:t>
      </w:r>
      <w:r w:rsidRPr="0006510D">
        <w:rPr>
          <w:rFonts w:cstheme="minorHAnsi"/>
          <w:sz w:val="24"/>
          <w:szCs w:val="24"/>
        </w:rPr>
        <w:t xml:space="preserve">“According to my earnest expectation and my hope, that in nothing I shall be ashamed, but that with all boldness, as always, so now also Christ shall be magnified in my body, whether it be by life, or by death.” </w:t>
      </w:r>
    </w:p>
    <w:p w14:paraId="1EB175AA" w14:textId="77777777" w:rsidR="00157DA2" w:rsidRDefault="00157DA2" w:rsidP="00157DA2">
      <w:pPr>
        <w:spacing w:before="180" w:after="180" w:line="360" w:lineRule="auto"/>
        <w:rPr>
          <w:rFonts w:cstheme="minorHAnsi"/>
          <w:sz w:val="24"/>
          <w:szCs w:val="24"/>
        </w:rPr>
      </w:pPr>
      <w:r w:rsidRPr="0006510D">
        <w:rPr>
          <w:rFonts w:cstheme="minorHAnsi"/>
          <w:sz w:val="24"/>
          <w:szCs w:val="24"/>
        </w:rPr>
        <w:t>Paul had two expectations and hope</w:t>
      </w:r>
      <w:r>
        <w:rPr>
          <w:rFonts w:cstheme="minorHAnsi"/>
          <w:sz w:val="24"/>
          <w:szCs w:val="24"/>
        </w:rPr>
        <w:t>s</w:t>
      </w:r>
      <w:r w:rsidRPr="0006510D">
        <w:rPr>
          <w:rFonts w:cstheme="minorHAnsi"/>
          <w:sz w:val="24"/>
          <w:szCs w:val="24"/>
        </w:rPr>
        <w:t>: eternal and temporal.  His eternal expectation and hope w</w:t>
      </w:r>
      <w:r>
        <w:rPr>
          <w:rFonts w:cstheme="minorHAnsi"/>
          <w:sz w:val="24"/>
          <w:szCs w:val="24"/>
        </w:rPr>
        <w:t>ere</w:t>
      </w:r>
      <w:r w:rsidRPr="0006510D">
        <w:rPr>
          <w:rFonts w:cstheme="minorHAnsi"/>
          <w:sz w:val="24"/>
          <w:szCs w:val="24"/>
        </w:rPr>
        <w:t xml:space="preserve"> to be with God forever.  He wrote in </w:t>
      </w:r>
      <w:hyperlink r:id="rId13" w:history="1">
        <w:r w:rsidRPr="0006510D">
          <w:rPr>
            <w:rFonts w:cstheme="minorHAnsi"/>
            <w:color w:val="0000FF"/>
            <w:sz w:val="24"/>
            <w:szCs w:val="24"/>
            <w:u w:val="single"/>
          </w:rPr>
          <w:t>2 Corinthians 5:8</w:t>
        </w:r>
        <w:r>
          <w:rPr>
            <w:rFonts w:cstheme="minorHAnsi"/>
            <w:color w:val="0000FF"/>
            <w:sz w:val="24"/>
            <w:szCs w:val="24"/>
            <w:u w:val="single"/>
          </w:rPr>
          <w:t>,</w:t>
        </w:r>
      </w:hyperlink>
      <w:r w:rsidRPr="0006510D">
        <w:rPr>
          <w:rFonts w:cstheme="minorHAnsi"/>
          <w:sz w:val="24"/>
          <w:szCs w:val="24"/>
        </w:rPr>
        <w:t xml:space="preserve"> “We are confident, I say, and willing rather to be absent from the body, and to be present with the Lord.”  Being present with the Lord </w:t>
      </w:r>
      <w:r>
        <w:rPr>
          <w:rFonts w:cstheme="minorHAnsi"/>
          <w:sz w:val="24"/>
          <w:szCs w:val="24"/>
        </w:rPr>
        <w:t>make</w:t>
      </w:r>
      <w:r w:rsidRPr="0006510D">
        <w:rPr>
          <w:rFonts w:cstheme="minorHAnsi"/>
          <w:sz w:val="24"/>
          <w:szCs w:val="24"/>
        </w:rPr>
        <w:t xml:space="preserve">s Heaven a wonderful and infinitely pleasing experience.  </w:t>
      </w:r>
    </w:p>
    <w:p w14:paraId="18FBB162" w14:textId="77777777" w:rsidR="00157DA2" w:rsidRDefault="00157DA2" w:rsidP="00157DA2">
      <w:pPr>
        <w:spacing w:before="180" w:after="180" w:line="360" w:lineRule="auto"/>
        <w:rPr>
          <w:rFonts w:cstheme="minorHAnsi"/>
          <w:sz w:val="24"/>
          <w:szCs w:val="24"/>
        </w:rPr>
      </w:pPr>
      <w:r>
        <w:rPr>
          <w:rFonts w:cstheme="minorHAnsi"/>
          <w:sz w:val="24"/>
          <w:szCs w:val="24"/>
        </w:rPr>
        <w:t xml:space="preserve">I love the song “Welcome to Heaven.” It emphasizes the importance of being in the presence of our Redeemer.  </w:t>
      </w:r>
    </w:p>
    <w:p w14:paraId="0AD0C00A" w14:textId="77777777" w:rsidR="00157DA2" w:rsidRDefault="00157DA2" w:rsidP="00157DA2">
      <w:pPr>
        <w:spacing w:before="180" w:after="180" w:line="360" w:lineRule="auto"/>
        <w:jc w:val="center"/>
        <w:rPr>
          <w:rFonts w:ascii="Helvetica Neue" w:hAnsi="Helvetica Neue"/>
          <w:color w:val="222222"/>
          <w:sz w:val="21"/>
          <w:szCs w:val="21"/>
          <w:shd w:val="clear" w:color="auto" w:fill="FFFFFF"/>
        </w:rPr>
      </w:pPr>
      <w:r>
        <w:rPr>
          <w:rFonts w:ascii="Helvetica Neue" w:hAnsi="Helvetica Neue"/>
          <w:color w:val="222222"/>
          <w:sz w:val="21"/>
          <w:szCs w:val="21"/>
          <w:shd w:val="clear" w:color="auto" w:fill="FFFFFF"/>
        </w:rPr>
        <w:t>Verse 1</w:t>
      </w:r>
      <w:r>
        <w:rPr>
          <w:rFonts w:ascii="Helvetica Neue" w:hAnsi="Helvetica Neue"/>
          <w:color w:val="222222"/>
          <w:sz w:val="21"/>
          <w:szCs w:val="21"/>
        </w:rPr>
        <w:br/>
      </w:r>
      <w:r>
        <w:rPr>
          <w:rFonts w:ascii="Helvetica Neue" w:hAnsi="Helvetica Neue"/>
          <w:color w:val="222222"/>
          <w:sz w:val="21"/>
          <w:szCs w:val="21"/>
          <w:shd w:val="clear" w:color="auto" w:fill="FFFFFF"/>
        </w:rPr>
        <w:t>Lately I’ve been yearning for home</w:t>
      </w:r>
      <w:r>
        <w:rPr>
          <w:rFonts w:ascii="Helvetica Neue" w:hAnsi="Helvetica Neue"/>
          <w:color w:val="222222"/>
          <w:sz w:val="21"/>
          <w:szCs w:val="21"/>
        </w:rPr>
        <w:br/>
      </w:r>
      <w:r>
        <w:rPr>
          <w:rFonts w:ascii="Helvetica Neue" w:hAnsi="Helvetica Neue"/>
          <w:color w:val="222222"/>
          <w:sz w:val="21"/>
          <w:szCs w:val="21"/>
          <w:shd w:val="clear" w:color="auto" w:fill="FFFFFF"/>
        </w:rPr>
        <w:t>But my heart has already gone</w:t>
      </w:r>
      <w:r>
        <w:rPr>
          <w:rFonts w:ascii="Helvetica Neue" w:hAnsi="Helvetica Neue"/>
          <w:color w:val="222222"/>
          <w:sz w:val="21"/>
          <w:szCs w:val="21"/>
        </w:rPr>
        <w:br/>
      </w:r>
      <w:r>
        <w:rPr>
          <w:rFonts w:ascii="Helvetica Neue" w:hAnsi="Helvetica Neue"/>
          <w:color w:val="222222"/>
          <w:sz w:val="21"/>
          <w:szCs w:val="21"/>
          <w:shd w:val="clear" w:color="auto" w:fill="FFFFFF"/>
        </w:rPr>
        <w:t>With each step I take I feel one step away</w:t>
      </w:r>
      <w:r>
        <w:rPr>
          <w:rFonts w:ascii="Helvetica Neue" w:hAnsi="Helvetica Neue"/>
          <w:color w:val="222222"/>
          <w:sz w:val="21"/>
          <w:szCs w:val="21"/>
        </w:rPr>
        <w:br/>
      </w:r>
      <w:r>
        <w:rPr>
          <w:rFonts w:ascii="Helvetica Neue" w:hAnsi="Helvetica Neue"/>
          <w:color w:val="222222"/>
          <w:sz w:val="21"/>
          <w:szCs w:val="21"/>
          <w:shd w:val="clear" w:color="auto" w:fill="FFFFFF"/>
        </w:rPr>
        <w:t>From walking through pearly gates</w:t>
      </w:r>
      <w:r>
        <w:rPr>
          <w:rFonts w:ascii="Helvetica Neue" w:hAnsi="Helvetica Neue"/>
          <w:color w:val="222222"/>
          <w:sz w:val="21"/>
          <w:szCs w:val="21"/>
        </w:rPr>
        <w:br/>
      </w:r>
      <w:r>
        <w:rPr>
          <w:rFonts w:ascii="Helvetica Neue" w:hAnsi="Helvetica Neue"/>
          <w:color w:val="222222"/>
          <w:sz w:val="21"/>
          <w:szCs w:val="21"/>
          <w:shd w:val="clear" w:color="auto" w:fill="FFFFFF"/>
        </w:rPr>
        <w:t>Soon You’ll call announcing my entrance</w:t>
      </w:r>
      <w:r>
        <w:rPr>
          <w:rFonts w:ascii="Helvetica Neue" w:hAnsi="Helvetica Neue"/>
          <w:color w:val="222222"/>
          <w:sz w:val="21"/>
          <w:szCs w:val="21"/>
        </w:rPr>
        <w:br/>
      </w:r>
      <w:r>
        <w:rPr>
          <w:rFonts w:ascii="Helvetica Neue" w:hAnsi="Helvetica Neue"/>
          <w:color w:val="222222"/>
          <w:sz w:val="21"/>
          <w:szCs w:val="21"/>
          <w:shd w:val="clear" w:color="auto" w:fill="FFFFFF"/>
        </w:rPr>
        <w:t>And I’ll go without a delay</w:t>
      </w:r>
      <w:r>
        <w:rPr>
          <w:rFonts w:ascii="Helvetica Neue" w:hAnsi="Helvetica Neue"/>
          <w:color w:val="222222"/>
          <w:sz w:val="21"/>
          <w:szCs w:val="21"/>
        </w:rPr>
        <w:br/>
      </w:r>
      <w:r>
        <w:rPr>
          <w:rFonts w:ascii="Helvetica Neue" w:hAnsi="Helvetica Neue"/>
          <w:color w:val="222222"/>
          <w:sz w:val="21"/>
          <w:szCs w:val="21"/>
          <w:shd w:val="clear" w:color="auto" w:fill="FFFFFF"/>
        </w:rPr>
        <w:t>For I long just to bow in His presence</w:t>
      </w:r>
      <w:r>
        <w:rPr>
          <w:rFonts w:ascii="Helvetica Neue" w:hAnsi="Helvetica Neue"/>
          <w:color w:val="222222"/>
          <w:sz w:val="21"/>
          <w:szCs w:val="21"/>
        </w:rPr>
        <w:br/>
      </w:r>
      <w:r>
        <w:rPr>
          <w:rFonts w:ascii="Helvetica Neue" w:hAnsi="Helvetica Neue"/>
          <w:color w:val="222222"/>
          <w:sz w:val="21"/>
          <w:szCs w:val="21"/>
          <w:shd w:val="clear" w:color="auto" w:fill="FFFFFF"/>
        </w:rPr>
        <w:t>And to hear my Redeemer say</w:t>
      </w:r>
      <w:r>
        <w:rPr>
          <w:rFonts w:ascii="Helvetica Neue" w:hAnsi="Helvetica Neue"/>
          <w:color w:val="222222"/>
          <w:sz w:val="21"/>
          <w:szCs w:val="21"/>
        </w:rPr>
        <w:br/>
      </w:r>
      <w:r>
        <w:rPr>
          <w:rFonts w:ascii="Helvetica Neue" w:hAnsi="Helvetica Neue"/>
          <w:color w:val="222222"/>
          <w:sz w:val="21"/>
          <w:szCs w:val="21"/>
        </w:rPr>
        <w:br/>
      </w:r>
      <w:r>
        <w:rPr>
          <w:rFonts w:ascii="Helvetica Neue" w:hAnsi="Helvetica Neue"/>
          <w:color w:val="222222"/>
          <w:sz w:val="21"/>
          <w:szCs w:val="21"/>
          <w:shd w:val="clear" w:color="auto" w:fill="FFFFFF"/>
        </w:rPr>
        <w:t>Chorus</w:t>
      </w:r>
      <w:r>
        <w:rPr>
          <w:rFonts w:ascii="Helvetica Neue" w:hAnsi="Helvetica Neue"/>
          <w:color w:val="222222"/>
          <w:sz w:val="21"/>
          <w:szCs w:val="21"/>
        </w:rPr>
        <w:br/>
      </w:r>
      <w:r>
        <w:rPr>
          <w:rFonts w:ascii="Helvetica Neue" w:hAnsi="Helvetica Neue"/>
          <w:color w:val="222222"/>
          <w:sz w:val="21"/>
          <w:szCs w:val="21"/>
          <w:shd w:val="clear" w:color="auto" w:fill="FFFFFF"/>
        </w:rPr>
        <w:t>Welcome to Heaven my child</w:t>
      </w:r>
      <w:r>
        <w:rPr>
          <w:rFonts w:ascii="Helvetica Neue" w:hAnsi="Helvetica Neue"/>
          <w:color w:val="222222"/>
          <w:sz w:val="21"/>
          <w:szCs w:val="21"/>
        </w:rPr>
        <w:br/>
      </w:r>
      <w:r>
        <w:rPr>
          <w:rFonts w:ascii="Helvetica Neue" w:hAnsi="Helvetica Neue"/>
          <w:color w:val="222222"/>
          <w:sz w:val="21"/>
          <w:szCs w:val="21"/>
          <w:shd w:val="clear" w:color="auto" w:fill="FFFFFF"/>
        </w:rPr>
        <w:t>Welcome to Heaven my child</w:t>
      </w:r>
      <w:r>
        <w:rPr>
          <w:rFonts w:ascii="Helvetica Neue" w:hAnsi="Helvetica Neue"/>
          <w:color w:val="222222"/>
          <w:sz w:val="21"/>
          <w:szCs w:val="21"/>
        </w:rPr>
        <w:br/>
      </w:r>
      <w:r>
        <w:rPr>
          <w:rFonts w:ascii="Helvetica Neue" w:hAnsi="Helvetica Neue"/>
          <w:color w:val="222222"/>
          <w:sz w:val="21"/>
          <w:szCs w:val="21"/>
          <w:shd w:val="clear" w:color="auto" w:fill="FFFFFF"/>
        </w:rPr>
        <w:t>You have run the race, you have kept the faith</w:t>
      </w:r>
      <w:r>
        <w:rPr>
          <w:rFonts w:ascii="Helvetica Neue" w:hAnsi="Helvetica Neue"/>
          <w:color w:val="222222"/>
          <w:sz w:val="21"/>
          <w:szCs w:val="21"/>
        </w:rPr>
        <w:br/>
      </w:r>
      <w:r>
        <w:rPr>
          <w:rFonts w:ascii="Helvetica Neue" w:hAnsi="Helvetica Neue"/>
          <w:color w:val="222222"/>
          <w:sz w:val="21"/>
          <w:szCs w:val="21"/>
          <w:shd w:val="clear" w:color="auto" w:fill="FFFFFF"/>
        </w:rPr>
        <w:t>Welcome to Heaven my child</w:t>
      </w:r>
      <w:r>
        <w:rPr>
          <w:rFonts w:ascii="Helvetica Neue" w:hAnsi="Helvetica Neue"/>
          <w:color w:val="222222"/>
          <w:sz w:val="21"/>
          <w:szCs w:val="21"/>
        </w:rPr>
        <w:br/>
      </w:r>
      <w:r>
        <w:rPr>
          <w:rFonts w:ascii="Helvetica Neue" w:hAnsi="Helvetica Neue"/>
          <w:color w:val="222222"/>
          <w:sz w:val="21"/>
          <w:szCs w:val="21"/>
        </w:rPr>
        <w:lastRenderedPageBreak/>
        <w:br/>
      </w:r>
      <w:r>
        <w:rPr>
          <w:rFonts w:ascii="Helvetica Neue" w:hAnsi="Helvetica Neue"/>
          <w:color w:val="222222"/>
          <w:sz w:val="21"/>
          <w:szCs w:val="21"/>
          <w:shd w:val="clear" w:color="auto" w:fill="FFFFFF"/>
        </w:rPr>
        <w:t>Verse 2</w:t>
      </w:r>
      <w:r>
        <w:rPr>
          <w:rFonts w:ascii="Helvetica Neue" w:hAnsi="Helvetica Neue"/>
          <w:color w:val="222222"/>
          <w:sz w:val="21"/>
          <w:szCs w:val="21"/>
        </w:rPr>
        <w:br/>
      </w:r>
      <w:r>
        <w:rPr>
          <w:rFonts w:ascii="Helvetica Neue" w:hAnsi="Helvetica Neue"/>
          <w:color w:val="222222"/>
          <w:sz w:val="21"/>
          <w:szCs w:val="21"/>
          <w:shd w:val="clear" w:color="auto" w:fill="FFFFFF"/>
        </w:rPr>
        <w:t>Golden streets jasper walls and mansions bright</w:t>
      </w:r>
      <w:r>
        <w:rPr>
          <w:rFonts w:ascii="Helvetica Neue" w:hAnsi="Helvetica Neue"/>
          <w:color w:val="222222"/>
          <w:sz w:val="21"/>
          <w:szCs w:val="21"/>
        </w:rPr>
        <w:br/>
      </w:r>
      <w:r>
        <w:rPr>
          <w:rFonts w:ascii="Helvetica Neue" w:hAnsi="Helvetica Neue"/>
          <w:color w:val="222222"/>
          <w:sz w:val="21"/>
          <w:szCs w:val="21"/>
          <w:shd w:val="clear" w:color="auto" w:fill="FFFFFF"/>
        </w:rPr>
        <w:t>Crystal rivers will sparkle in His light</w:t>
      </w:r>
      <w:r>
        <w:rPr>
          <w:rFonts w:ascii="Helvetica Neue" w:hAnsi="Helvetica Neue"/>
          <w:color w:val="222222"/>
          <w:sz w:val="21"/>
          <w:szCs w:val="21"/>
        </w:rPr>
        <w:br/>
      </w:r>
      <w:r>
        <w:rPr>
          <w:rFonts w:ascii="Helvetica Neue" w:hAnsi="Helvetica Neue"/>
          <w:color w:val="222222"/>
          <w:sz w:val="21"/>
          <w:szCs w:val="21"/>
          <w:shd w:val="clear" w:color="auto" w:fill="FFFFFF"/>
        </w:rPr>
        <w:t>Heaven’s beauties we will share but they’ll never compare</w:t>
      </w:r>
      <w:r>
        <w:rPr>
          <w:rFonts w:ascii="Helvetica Neue" w:hAnsi="Helvetica Neue"/>
          <w:color w:val="222222"/>
          <w:sz w:val="21"/>
          <w:szCs w:val="21"/>
        </w:rPr>
        <w:br/>
      </w:r>
      <w:r>
        <w:rPr>
          <w:rFonts w:ascii="Helvetica Neue" w:hAnsi="Helvetica Neue"/>
          <w:color w:val="222222"/>
          <w:sz w:val="21"/>
          <w:szCs w:val="21"/>
          <w:shd w:val="clear" w:color="auto" w:fill="FFFFFF"/>
        </w:rPr>
        <w:t>To the moment He welcomes me there</w:t>
      </w:r>
      <w:r>
        <w:rPr>
          <w:rFonts w:ascii="Helvetica Neue" w:hAnsi="Helvetica Neue"/>
          <w:color w:val="222222"/>
          <w:sz w:val="21"/>
          <w:szCs w:val="21"/>
        </w:rPr>
        <w:br/>
      </w:r>
      <w:r>
        <w:rPr>
          <w:rFonts w:ascii="Helvetica Neue" w:hAnsi="Helvetica Neue"/>
          <w:color w:val="222222"/>
          <w:sz w:val="21"/>
          <w:szCs w:val="21"/>
          <w:shd w:val="clear" w:color="auto" w:fill="FFFFFF"/>
        </w:rPr>
        <w:t>Glory’s angels will all step aside</w:t>
      </w:r>
      <w:r>
        <w:rPr>
          <w:rFonts w:ascii="Helvetica Neue" w:hAnsi="Helvetica Neue"/>
          <w:color w:val="222222"/>
          <w:sz w:val="21"/>
          <w:szCs w:val="21"/>
        </w:rPr>
        <w:br/>
      </w:r>
      <w:r>
        <w:rPr>
          <w:rFonts w:ascii="Helvetica Neue" w:hAnsi="Helvetica Neue"/>
          <w:color w:val="222222"/>
          <w:sz w:val="21"/>
          <w:szCs w:val="21"/>
          <w:shd w:val="clear" w:color="auto" w:fill="FFFFFF"/>
        </w:rPr>
        <w:t>When He greets me with His arms open wide</w:t>
      </w:r>
      <w:r>
        <w:rPr>
          <w:rFonts w:ascii="Helvetica Neue" w:hAnsi="Helvetica Neue"/>
          <w:color w:val="222222"/>
          <w:sz w:val="21"/>
          <w:szCs w:val="21"/>
        </w:rPr>
        <w:br/>
      </w:r>
      <w:r>
        <w:rPr>
          <w:rFonts w:ascii="Helvetica Neue" w:hAnsi="Helvetica Neue"/>
          <w:color w:val="222222"/>
          <w:sz w:val="21"/>
          <w:szCs w:val="21"/>
          <w:shd w:val="clear" w:color="auto" w:fill="FFFFFF"/>
        </w:rPr>
        <w:t>He’ll step down from His throne just for me, for me alone</w:t>
      </w:r>
      <w:r>
        <w:rPr>
          <w:rFonts w:ascii="Helvetica Neue" w:hAnsi="Helvetica Neue"/>
          <w:color w:val="222222"/>
          <w:sz w:val="21"/>
          <w:szCs w:val="21"/>
        </w:rPr>
        <w:br/>
      </w:r>
      <w:r>
        <w:rPr>
          <w:rFonts w:ascii="Helvetica Neue" w:hAnsi="Helvetica Neue"/>
          <w:color w:val="222222"/>
          <w:sz w:val="21"/>
          <w:szCs w:val="21"/>
          <w:shd w:val="clear" w:color="auto" w:fill="FFFFFF"/>
        </w:rPr>
        <w:t>Face to face He’s gonna welcome me home</w:t>
      </w:r>
      <w:r>
        <w:rPr>
          <w:rFonts w:ascii="Helvetica Neue" w:hAnsi="Helvetica Neue"/>
          <w:color w:val="222222"/>
          <w:sz w:val="21"/>
          <w:szCs w:val="21"/>
        </w:rPr>
        <w:br/>
      </w:r>
      <w:r>
        <w:rPr>
          <w:rFonts w:ascii="Helvetica Neue" w:hAnsi="Helvetica Neue"/>
          <w:color w:val="222222"/>
          <w:sz w:val="21"/>
          <w:szCs w:val="21"/>
          <w:shd w:val="clear" w:color="auto" w:fill="FFFFFF"/>
        </w:rPr>
        <w:t>And He’ll say...</w:t>
      </w:r>
    </w:p>
    <w:p w14:paraId="05640565" w14:textId="77777777" w:rsidR="00157DA2" w:rsidRPr="0006510D" w:rsidRDefault="00157DA2" w:rsidP="00157DA2">
      <w:pPr>
        <w:spacing w:before="180" w:after="180" w:line="360" w:lineRule="auto"/>
        <w:rPr>
          <w:rFonts w:cstheme="minorHAnsi"/>
          <w:sz w:val="24"/>
          <w:szCs w:val="24"/>
        </w:rPr>
      </w:pPr>
      <w:r>
        <w:rPr>
          <w:rFonts w:ascii="Helvetica Neue" w:hAnsi="Helvetica Neue"/>
          <w:color w:val="222222"/>
          <w:sz w:val="21"/>
          <w:szCs w:val="21"/>
          <w:shd w:val="clear" w:color="auto" w:fill="FFFFFF"/>
        </w:rPr>
        <w:t xml:space="preserve">Paul’s eternal hope was to be with Jesus in glory.  He is living his eternal hope today!  </w:t>
      </w:r>
    </w:p>
    <w:p w14:paraId="692FAB49"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His temporal expectation was not to be ashamed of Christ.  He did not want to be ashamed of the name of Jesus.  The world despises the name of Jesus.  The religious Jew</w:t>
      </w:r>
      <w:r>
        <w:rPr>
          <w:rFonts w:cstheme="minorHAnsi"/>
          <w:sz w:val="24"/>
          <w:szCs w:val="24"/>
        </w:rPr>
        <w:t>s</w:t>
      </w:r>
      <w:r w:rsidRPr="0006510D">
        <w:rPr>
          <w:rFonts w:cstheme="minorHAnsi"/>
          <w:sz w:val="24"/>
          <w:szCs w:val="24"/>
        </w:rPr>
        <w:t xml:space="preserve"> wanted the Apostles to stop teaching </w:t>
      </w:r>
      <w:r>
        <w:rPr>
          <w:rFonts w:cstheme="minorHAnsi"/>
          <w:sz w:val="24"/>
          <w:szCs w:val="24"/>
        </w:rPr>
        <w:t>and</w:t>
      </w:r>
      <w:r w:rsidRPr="0006510D">
        <w:rPr>
          <w:rFonts w:cstheme="minorHAnsi"/>
          <w:sz w:val="24"/>
          <w:szCs w:val="24"/>
        </w:rPr>
        <w:t xml:space="preserve"> preaching in the name of Jesus (</w:t>
      </w:r>
      <w:hyperlink r:id="rId14" w:history="1">
        <w:r w:rsidRPr="0006510D">
          <w:rPr>
            <w:rFonts w:cstheme="minorHAnsi"/>
            <w:color w:val="0000FF"/>
            <w:sz w:val="24"/>
            <w:szCs w:val="24"/>
            <w:u w:val="single"/>
          </w:rPr>
          <w:t>Acts 4:18</w:t>
        </w:r>
      </w:hyperlink>
      <w:r w:rsidRPr="0006510D">
        <w:rPr>
          <w:rFonts w:cstheme="minorHAnsi"/>
          <w:sz w:val="24"/>
          <w:szCs w:val="24"/>
        </w:rPr>
        <w:t xml:space="preserve">). </w:t>
      </w:r>
      <w:r>
        <w:rPr>
          <w:rFonts w:cstheme="minorHAnsi"/>
          <w:sz w:val="24"/>
          <w:szCs w:val="24"/>
        </w:rPr>
        <w:t xml:space="preserve">However, the Apostles understood that </w:t>
      </w:r>
      <w:r w:rsidRPr="0006510D">
        <w:rPr>
          <w:rFonts w:cstheme="minorHAnsi"/>
          <w:sz w:val="24"/>
          <w:szCs w:val="24"/>
        </w:rPr>
        <w:t xml:space="preserve">Jesus’ name </w:t>
      </w:r>
      <w:r>
        <w:rPr>
          <w:rFonts w:cstheme="minorHAnsi"/>
          <w:sz w:val="24"/>
          <w:szCs w:val="24"/>
        </w:rPr>
        <w:t>had</w:t>
      </w:r>
      <w:r w:rsidRPr="0006510D">
        <w:rPr>
          <w:rFonts w:cstheme="minorHAnsi"/>
          <w:sz w:val="24"/>
          <w:szCs w:val="24"/>
        </w:rPr>
        <w:t xml:space="preserve"> the power to save.  Peter </w:t>
      </w:r>
      <w:r>
        <w:rPr>
          <w:rFonts w:cstheme="minorHAnsi"/>
          <w:sz w:val="24"/>
          <w:szCs w:val="24"/>
        </w:rPr>
        <w:t>said to these religious leaders</w:t>
      </w:r>
      <w:r w:rsidRPr="0006510D">
        <w:rPr>
          <w:rFonts w:cstheme="minorHAnsi"/>
          <w:sz w:val="24"/>
          <w:szCs w:val="24"/>
        </w:rPr>
        <w:t xml:space="preserve"> in </w:t>
      </w:r>
      <w:hyperlink r:id="rId15" w:history="1">
        <w:r w:rsidRPr="0006510D">
          <w:rPr>
            <w:rFonts w:cstheme="minorHAnsi"/>
            <w:color w:val="0000FF"/>
            <w:sz w:val="24"/>
            <w:szCs w:val="24"/>
            <w:u w:val="single"/>
          </w:rPr>
          <w:t>Acts 4:12</w:t>
        </w:r>
      </w:hyperlink>
      <w:r w:rsidRPr="0006510D">
        <w:rPr>
          <w:rFonts w:cstheme="minorHAnsi"/>
          <w:sz w:val="24"/>
          <w:szCs w:val="24"/>
        </w:rPr>
        <w:t xml:space="preserve">: “Neither is there salvation in any other: for there is none other name under heaven given among men, whereby we must be saved.”  </w:t>
      </w:r>
    </w:p>
    <w:p w14:paraId="64CB072E"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He did not want to be ashamed of </w:t>
      </w:r>
      <w:r>
        <w:rPr>
          <w:rFonts w:cstheme="minorHAnsi"/>
          <w:sz w:val="24"/>
          <w:szCs w:val="24"/>
        </w:rPr>
        <w:t>Jesus being the Way</w:t>
      </w:r>
      <w:r w:rsidRPr="0006510D">
        <w:rPr>
          <w:rFonts w:cstheme="minorHAnsi"/>
          <w:sz w:val="24"/>
          <w:szCs w:val="24"/>
        </w:rPr>
        <w:t xml:space="preserve">.  Jesus said in </w:t>
      </w:r>
      <w:hyperlink r:id="rId16" w:history="1">
        <w:r w:rsidRPr="0006510D">
          <w:rPr>
            <w:rFonts w:cstheme="minorHAnsi"/>
            <w:color w:val="0000FF"/>
            <w:sz w:val="24"/>
            <w:szCs w:val="24"/>
            <w:u w:val="single"/>
          </w:rPr>
          <w:t>John 14:6</w:t>
        </w:r>
      </w:hyperlink>
      <w:r w:rsidRPr="0006510D">
        <w:rPr>
          <w:rFonts w:cstheme="minorHAnsi"/>
          <w:sz w:val="24"/>
          <w:szCs w:val="24"/>
        </w:rPr>
        <w:t xml:space="preserve"> that He is “the way, the truth, and the life: no man cometh unto the Father, but by me.”  No hope exists outside of Jesus.  He is the only avenue to Heaven.  </w:t>
      </w:r>
      <w:r>
        <w:rPr>
          <w:rFonts w:cstheme="minorHAnsi"/>
          <w:sz w:val="24"/>
          <w:szCs w:val="24"/>
        </w:rPr>
        <w:t>Although there may be various religions and denominations within Christianity, there is only one way to Heaven: through Jesus</w:t>
      </w:r>
      <w:r w:rsidRPr="0006510D">
        <w:rPr>
          <w:rFonts w:cstheme="minorHAnsi"/>
          <w:sz w:val="24"/>
          <w:szCs w:val="24"/>
        </w:rPr>
        <w:t xml:space="preserve"> Christ.  </w:t>
      </w:r>
      <w:r>
        <w:rPr>
          <w:rFonts w:cstheme="minorHAnsi"/>
          <w:sz w:val="24"/>
          <w:szCs w:val="24"/>
        </w:rPr>
        <w:t>The reason Paul was a pioneer missionary, going to unreached peoples of the Empire, was not because they were irreligious.  In Paul’s day, people were devoutly religious and faithful to their gods.  Their issue was that they did not know Jesus Christ, who is the way to eternal life.  Religion is not the key that unlocks the door to heaven; Jesus is!</w:t>
      </w:r>
    </w:p>
    <w:p w14:paraId="5BDF4C9F"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He did not want to be ashamed of </w:t>
      </w:r>
      <w:r>
        <w:rPr>
          <w:rFonts w:cstheme="minorHAnsi"/>
          <w:sz w:val="24"/>
          <w:szCs w:val="24"/>
        </w:rPr>
        <w:t>Jesus’ message of</w:t>
      </w:r>
      <w:r w:rsidRPr="0006510D">
        <w:rPr>
          <w:rFonts w:cstheme="minorHAnsi"/>
          <w:sz w:val="24"/>
          <w:szCs w:val="24"/>
        </w:rPr>
        <w:t xml:space="preserve"> His resurrection.  </w:t>
      </w:r>
      <w:r>
        <w:rPr>
          <w:rFonts w:cstheme="minorHAnsi"/>
          <w:sz w:val="24"/>
          <w:szCs w:val="24"/>
        </w:rPr>
        <w:t xml:space="preserve">A person can never overvalue the importance of the resurrection of Jesus Christ.  Jesus’ incarnation, sinless </w:t>
      </w:r>
      <w:r>
        <w:rPr>
          <w:rFonts w:cstheme="minorHAnsi"/>
          <w:sz w:val="24"/>
          <w:szCs w:val="24"/>
        </w:rPr>
        <w:lastRenderedPageBreak/>
        <w:t xml:space="preserve">life, and miracles mean nothing without His resurrection.  Jesus being the Son of God hinges upon His resurrection.  </w:t>
      </w:r>
      <w:r w:rsidRPr="0006510D">
        <w:rPr>
          <w:rFonts w:cstheme="minorHAnsi"/>
          <w:sz w:val="24"/>
          <w:szCs w:val="24"/>
        </w:rPr>
        <w:t xml:space="preserve">The Jews, Romans, Greeks, and other pockets of Gentiles had a message they were proud of.  Their messaging shamed the resurrection of Jesus.   </w:t>
      </w:r>
      <w:r>
        <w:rPr>
          <w:rFonts w:cstheme="minorHAnsi"/>
          <w:sz w:val="24"/>
          <w:szCs w:val="24"/>
        </w:rPr>
        <w:t>An example is</w:t>
      </w:r>
      <w:r w:rsidRPr="0006510D">
        <w:rPr>
          <w:rFonts w:cstheme="minorHAnsi"/>
          <w:sz w:val="24"/>
          <w:szCs w:val="24"/>
        </w:rPr>
        <w:t xml:space="preserve"> the </w:t>
      </w:r>
      <w:proofErr w:type="gramStart"/>
      <w:r w:rsidRPr="0006510D">
        <w:rPr>
          <w:rFonts w:cstheme="minorHAnsi"/>
          <w:sz w:val="24"/>
          <w:szCs w:val="24"/>
        </w:rPr>
        <w:t>Athenians  “</w:t>
      </w:r>
      <w:proofErr w:type="gramEnd"/>
      <w:r w:rsidRPr="0006510D">
        <w:rPr>
          <w:rFonts w:cstheme="minorHAnsi"/>
          <w:sz w:val="24"/>
          <w:szCs w:val="24"/>
        </w:rPr>
        <w:t xml:space="preserve">heard of the resurrection of the dead, some mocked: and others said, </w:t>
      </w:r>
      <w:proofErr w:type="gramStart"/>
      <w:r w:rsidRPr="0006510D">
        <w:rPr>
          <w:rFonts w:cstheme="minorHAnsi"/>
          <w:sz w:val="24"/>
          <w:szCs w:val="24"/>
        </w:rPr>
        <w:t>We</w:t>
      </w:r>
      <w:proofErr w:type="gramEnd"/>
      <w:r w:rsidRPr="0006510D">
        <w:rPr>
          <w:rFonts w:cstheme="minorHAnsi"/>
          <w:sz w:val="24"/>
          <w:szCs w:val="24"/>
        </w:rPr>
        <w:t xml:space="preserve"> will hear thee again of this matter” (</w:t>
      </w:r>
      <w:hyperlink r:id="rId17" w:history="1">
        <w:r w:rsidRPr="0006510D">
          <w:rPr>
            <w:rFonts w:cstheme="minorHAnsi"/>
            <w:color w:val="0000FF"/>
            <w:sz w:val="24"/>
            <w:szCs w:val="24"/>
            <w:u w:val="single"/>
          </w:rPr>
          <w:t>Acts 17:32</w:t>
        </w:r>
      </w:hyperlink>
      <w:r w:rsidRPr="0006510D">
        <w:rPr>
          <w:rFonts w:cstheme="minorHAnsi"/>
          <w:sz w:val="24"/>
          <w:szCs w:val="24"/>
        </w:rPr>
        <w:t xml:space="preserve">).  </w:t>
      </w:r>
    </w:p>
    <w:p w14:paraId="208B5298"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The point is </w:t>
      </w:r>
      <w:r>
        <w:rPr>
          <w:rFonts w:cstheme="minorHAnsi"/>
          <w:sz w:val="24"/>
          <w:szCs w:val="24"/>
        </w:rPr>
        <w:t>that there was extreme outward pressure to silence the exclusivity of Jesus as the way and His resurrection.  The world wanted the Gospel to synthesize with their religious code.  Failure to acquiesce resulted in beatings, stonings, imprisonments, and death. Paul’s “earnest expectation and hope” was not to be ashamed of Jesus, regardless of how intense</w:t>
      </w:r>
      <w:r w:rsidRPr="0006510D">
        <w:rPr>
          <w:rFonts w:cstheme="minorHAnsi"/>
          <w:sz w:val="24"/>
          <w:szCs w:val="24"/>
        </w:rPr>
        <w:t xml:space="preserve"> the pressure became.  </w:t>
      </w:r>
    </w:p>
    <w:p w14:paraId="1BEC5B1A"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I want to dissect </w:t>
      </w:r>
      <w:r>
        <w:rPr>
          <w:rFonts w:cstheme="minorHAnsi"/>
          <w:sz w:val="24"/>
          <w:szCs w:val="24"/>
        </w:rPr>
        <w:t>verse</w:t>
      </w:r>
      <w:r w:rsidRPr="0006510D">
        <w:rPr>
          <w:rFonts w:cstheme="minorHAnsi"/>
          <w:sz w:val="24"/>
          <w:szCs w:val="24"/>
        </w:rPr>
        <w:t xml:space="preserve">20 so we can better understand Paul’s passion </w:t>
      </w:r>
      <w:r>
        <w:rPr>
          <w:rFonts w:cstheme="minorHAnsi"/>
          <w:sz w:val="24"/>
          <w:szCs w:val="24"/>
        </w:rPr>
        <w:t>for not</w:t>
      </w:r>
      <w:r w:rsidRPr="0006510D">
        <w:rPr>
          <w:rFonts w:cstheme="minorHAnsi"/>
          <w:sz w:val="24"/>
          <w:szCs w:val="24"/>
        </w:rPr>
        <w:t xml:space="preserve"> be</w:t>
      </w:r>
      <w:r>
        <w:rPr>
          <w:rFonts w:cstheme="minorHAnsi"/>
          <w:sz w:val="24"/>
          <w:szCs w:val="24"/>
        </w:rPr>
        <w:t>ing</w:t>
      </w:r>
      <w:r w:rsidRPr="0006510D">
        <w:rPr>
          <w:rFonts w:cstheme="minorHAnsi"/>
          <w:sz w:val="24"/>
          <w:szCs w:val="24"/>
        </w:rPr>
        <w:t xml:space="preserve"> ashamed of Jesus.  We can capture the intensity of his passion in </w:t>
      </w:r>
      <w:r>
        <w:rPr>
          <w:rFonts w:cstheme="minorHAnsi"/>
          <w:sz w:val="24"/>
          <w:szCs w:val="24"/>
        </w:rPr>
        <w:t>several</w:t>
      </w:r>
      <w:r w:rsidRPr="0006510D">
        <w:rPr>
          <w:rFonts w:cstheme="minorHAnsi"/>
          <w:sz w:val="24"/>
          <w:szCs w:val="24"/>
        </w:rPr>
        <w:t xml:space="preserve"> ways.  First, his “earnest expectation and hope.”  In Wuest’s Word Studies of the New Testament</w:t>
      </w:r>
      <w:r>
        <w:rPr>
          <w:rFonts w:cstheme="minorHAnsi"/>
          <w:sz w:val="24"/>
          <w:szCs w:val="24"/>
        </w:rPr>
        <w:t>,</w:t>
      </w:r>
      <w:r w:rsidRPr="0006510D">
        <w:rPr>
          <w:rFonts w:cstheme="minorHAnsi"/>
          <w:sz w:val="24"/>
          <w:szCs w:val="24"/>
        </w:rPr>
        <w:t xml:space="preserve"> he wrote</w:t>
      </w:r>
      <w:r>
        <w:rPr>
          <w:rFonts w:cstheme="minorHAnsi"/>
          <w:sz w:val="24"/>
          <w:szCs w:val="24"/>
        </w:rPr>
        <w:t>,</w:t>
      </w:r>
      <w:r w:rsidRPr="0006510D">
        <w:rPr>
          <w:rFonts w:cstheme="minorHAnsi"/>
          <w:sz w:val="24"/>
          <w:szCs w:val="24"/>
        </w:rPr>
        <w:t xml:space="preserve"> </w:t>
      </w:r>
      <w:r>
        <w:rPr>
          <w:rFonts w:cstheme="minorHAnsi"/>
          <w:sz w:val="24"/>
          <w:szCs w:val="24"/>
        </w:rPr>
        <w:t>“T</w:t>
      </w:r>
      <w:r w:rsidRPr="0006510D">
        <w:rPr>
          <w:rFonts w:cstheme="minorHAnsi"/>
          <w:sz w:val="24"/>
          <w:szCs w:val="24"/>
        </w:rPr>
        <w:t xml:space="preserve">he words ‘earnest expectation’ are from a Greek word made up of three words, ‘away, the head, to watch.’ It describes a person with head erect and outstretched, whose attention is turned away from all other objects and riveted upon just one. The word is used in the Creek classics of the watchman who peered into the darkness, eagerly looking for the first gleam of the distant beacon which would announce the capture of Troy. It is that concentrated, intense hope which ignores other interests and strains forward as with outstretched head, that was Paul’s attitude of heart.”  </w:t>
      </w:r>
      <w:r>
        <w:rPr>
          <w:rFonts w:cstheme="minorHAnsi"/>
          <w:sz w:val="24"/>
          <w:szCs w:val="24"/>
        </w:rPr>
        <w:t xml:space="preserve">Paul wanted nothing to blur his vision of the victorious Jesus.  </w:t>
      </w:r>
    </w:p>
    <w:p w14:paraId="556FABAB" w14:textId="77777777" w:rsidR="00157DA2" w:rsidRPr="0006510D" w:rsidRDefault="00157DA2" w:rsidP="00157DA2">
      <w:pPr>
        <w:spacing w:before="180" w:after="180" w:line="360" w:lineRule="auto"/>
        <w:rPr>
          <w:rFonts w:cstheme="minorHAnsi"/>
          <w:sz w:val="24"/>
          <w:szCs w:val="24"/>
        </w:rPr>
      </w:pPr>
      <w:r>
        <w:rPr>
          <w:rFonts w:cstheme="minorHAnsi"/>
          <w:sz w:val="24"/>
          <w:szCs w:val="24"/>
        </w:rPr>
        <w:t>Second, w</w:t>
      </w:r>
      <w:r w:rsidRPr="0006510D">
        <w:rPr>
          <w:rFonts w:cstheme="minorHAnsi"/>
          <w:sz w:val="24"/>
          <w:szCs w:val="24"/>
        </w:rPr>
        <w:t xml:space="preserve">hat did </w:t>
      </w:r>
      <w:r>
        <w:rPr>
          <w:rFonts w:cstheme="minorHAnsi"/>
          <w:sz w:val="24"/>
          <w:szCs w:val="24"/>
        </w:rPr>
        <w:t xml:space="preserve">not </w:t>
      </w:r>
      <w:proofErr w:type="gramStart"/>
      <w:r>
        <w:rPr>
          <w:rFonts w:cstheme="minorHAnsi"/>
          <w:sz w:val="24"/>
          <w:szCs w:val="24"/>
        </w:rPr>
        <w:t>being</w:t>
      </w:r>
      <w:proofErr w:type="gramEnd"/>
      <w:r>
        <w:rPr>
          <w:rFonts w:cstheme="minorHAnsi"/>
          <w:sz w:val="24"/>
          <w:szCs w:val="24"/>
        </w:rPr>
        <w:t xml:space="preserve"> ashamed of Jesus</w:t>
      </w:r>
      <w:r w:rsidRPr="0006510D">
        <w:rPr>
          <w:rFonts w:cstheme="minorHAnsi"/>
          <w:sz w:val="24"/>
          <w:szCs w:val="24"/>
        </w:rPr>
        <w:t xml:space="preserve"> look like for Paul?  He wanted to magnify Christ.  The word “magnify” means to make great, increase</w:t>
      </w:r>
      <w:r>
        <w:rPr>
          <w:rFonts w:cstheme="minorHAnsi"/>
          <w:sz w:val="24"/>
          <w:szCs w:val="24"/>
        </w:rPr>
        <w:t>,</w:t>
      </w:r>
      <w:r w:rsidRPr="0006510D">
        <w:rPr>
          <w:rFonts w:cstheme="minorHAnsi"/>
          <w:sz w:val="24"/>
          <w:szCs w:val="24"/>
        </w:rPr>
        <w:t xml:space="preserve"> or enlarge.  He wanted Christ “to become more honored.”  You have heard the phrase “make a mountain out of a mo</w:t>
      </w:r>
      <w:r>
        <w:rPr>
          <w:rFonts w:cstheme="minorHAnsi"/>
          <w:sz w:val="24"/>
          <w:szCs w:val="24"/>
        </w:rPr>
        <w:t>l</w:t>
      </w:r>
      <w:r w:rsidRPr="0006510D">
        <w:rPr>
          <w:rFonts w:cstheme="minorHAnsi"/>
          <w:sz w:val="24"/>
          <w:szCs w:val="24"/>
        </w:rPr>
        <w:t xml:space="preserve">e hill.”  A person who does </w:t>
      </w:r>
      <w:r>
        <w:rPr>
          <w:rFonts w:cstheme="minorHAnsi"/>
          <w:sz w:val="24"/>
          <w:szCs w:val="24"/>
        </w:rPr>
        <w:t xml:space="preserve">so </w:t>
      </w:r>
      <w:r w:rsidRPr="0006510D">
        <w:rPr>
          <w:rFonts w:cstheme="minorHAnsi"/>
          <w:sz w:val="24"/>
          <w:szCs w:val="24"/>
        </w:rPr>
        <w:t xml:space="preserve">is overreacting or making too much of a minor issue.  Paul’s desire to magnify Christ </w:t>
      </w:r>
      <w:r>
        <w:rPr>
          <w:rFonts w:cstheme="minorHAnsi"/>
          <w:sz w:val="24"/>
          <w:szCs w:val="24"/>
        </w:rPr>
        <w:t>was</w:t>
      </w:r>
      <w:r w:rsidRPr="0006510D">
        <w:rPr>
          <w:rFonts w:cstheme="minorHAnsi"/>
          <w:sz w:val="24"/>
          <w:szCs w:val="24"/>
        </w:rPr>
        <w:t xml:space="preserve"> not a</w:t>
      </w:r>
      <w:r>
        <w:rPr>
          <w:rFonts w:cstheme="minorHAnsi"/>
          <w:sz w:val="24"/>
          <w:szCs w:val="24"/>
        </w:rPr>
        <w:t>n overreaction or making too much of a</w:t>
      </w:r>
      <w:r w:rsidRPr="0006510D">
        <w:rPr>
          <w:rFonts w:cstheme="minorHAnsi"/>
          <w:sz w:val="24"/>
          <w:szCs w:val="24"/>
        </w:rPr>
        <w:t xml:space="preserve"> minor issue.  H</w:t>
      </w:r>
      <w:r>
        <w:rPr>
          <w:rFonts w:cstheme="minorHAnsi"/>
          <w:sz w:val="24"/>
          <w:szCs w:val="24"/>
        </w:rPr>
        <w:t>i</w:t>
      </w:r>
      <w:r w:rsidRPr="0006510D">
        <w:rPr>
          <w:rFonts w:cstheme="minorHAnsi"/>
          <w:sz w:val="24"/>
          <w:szCs w:val="24"/>
        </w:rPr>
        <w:t xml:space="preserve">s purpose was not to make something small great; </w:t>
      </w:r>
      <w:r>
        <w:rPr>
          <w:rFonts w:cstheme="minorHAnsi"/>
          <w:sz w:val="24"/>
          <w:szCs w:val="24"/>
        </w:rPr>
        <w:t>instead</w:t>
      </w:r>
      <w:r w:rsidRPr="0006510D">
        <w:rPr>
          <w:rFonts w:cstheme="minorHAnsi"/>
          <w:sz w:val="24"/>
          <w:szCs w:val="24"/>
        </w:rPr>
        <w:t>, to make something great known.  We cannot make God, who is the Creator, Sustainer, and Savior</w:t>
      </w:r>
      <w:r>
        <w:rPr>
          <w:rFonts w:cstheme="minorHAnsi"/>
          <w:sz w:val="24"/>
          <w:szCs w:val="24"/>
        </w:rPr>
        <w:t>,</w:t>
      </w:r>
      <w:r w:rsidRPr="0006510D">
        <w:rPr>
          <w:rFonts w:cstheme="minorHAnsi"/>
          <w:sz w:val="24"/>
          <w:szCs w:val="24"/>
        </w:rPr>
        <w:t xml:space="preserve"> greater for He is as great </w:t>
      </w:r>
      <w:r w:rsidRPr="0006510D">
        <w:rPr>
          <w:rFonts w:cstheme="minorHAnsi"/>
          <w:sz w:val="24"/>
          <w:szCs w:val="24"/>
        </w:rPr>
        <w:lastRenderedPageBreak/>
        <w:t xml:space="preserve">as He can ever be; however, we can show and demonstrate to the world that He is greater than anything else.  </w:t>
      </w:r>
    </w:p>
    <w:p w14:paraId="381993F1"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Joseph Benson wrote that </w:t>
      </w:r>
      <w:r>
        <w:rPr>
          <w:rFonts w:cstheme="minorHAnsi"/>
          <w:sz w:val="24"/>
          <w:szCs w:val="24"/>
        </w:rPr>
        <w:t>Paul's desire to magnify Christ was</w:t>
      </w:r>
      <w:r w:rsidRPr="0006510D">
        <w:rPr>
          <w:rFonts w:cstheme="minorHAnsi"/>
          <w:sz w:val="24"/>
          <w:szCs w:val="24"/>
        </w:rPr>
        <w:t xml:space="preserve"> to honor Him and promote </w:t>
      </w:r>
      <w:r>
        <w:rPr>
          <w:rFonts w:cstheme="minorHAnsi"/>
          <w:sz w:val="24"/>
          <w:szCs w:val="24"/>
        </w:rPr>
        <w:t xml:space="preserve">the interests of </w:t>
      </w:r>
      <w:r w:rsidRPr="0006510D">
        <w:rPr>
          <w:rFonts w:cstheme="minorHAnsi"/>
          <w:sz w:val="24"/>
          <w:szCs w:val="24"/>
        </w:rPr>
        <w:t xml:space="preserve">His Kingdom.   This is a </w:t>
      </w:r>
      <w:r>
        <w:rPr>
          <w:rFonts w:cstheme="minorHAnsi"/>
          <w:sz w:val="24"/>
          <w:szCs w:val="24"/>
        </w:rPr>
        <w:t>crucial</w:t>
      </w:r>
      <w:r w:rsidRPr="0006510D">
        <w:rPr>
          <w:rFonts w:cstheme="minorHAnsi"/>
          <w:sz w:val="24"/>
          <w:szCs w:val="24"/>
        </w:rPr>
        <w:t xml:space="preserve"> statement </w:t>
      </w:r>
      <w:r>
        <w:rPr>
          <w:rFonts w:cstheme="minorHAnsi"/>
          <w:sz w:val="24"/>
          <w:szCs w:val="24"/>
        </w:rPr>
        <w:t>regarding</w:t>
      </w:r>
      <w:r w:rsidRPr="0006510D">
        <w:rPr>
          <w:rFonts w:cstheme="minorHAnsi"/>
          <w:sz w:val="24"/>
          <w:szCs w:val="24"/>
        </w:rPr>
        <w:t xml:space="preserve"> magnifying Christ.  If we are to magnify Christ</w:t>
      </w:r>
      <w:r>
        <w:rPr>
          <w:rFonts w:cstheme="minorHAnsi"/>
          <w:sz w:val="24"/>
          <w:szCs w:val="24"/>
        </w:rPr>
        <w:t>,</w:t>
      </w:r>
      <w:r w:rsidRPr="0006510D">
        <w:rPr>
          <w:rFonts w:cstheme="minorHAnsi"/>
          <w:sz w:val="24"/>
          <w:szCs w:val="24"/>
        </w:rPr>
        <w:t xml:space="preserve"> then He must be honored, which is to say valued and treasured in our li</w:t>
      </w:r>
      <w:r>
        <w:rPr>
          <w:rFonts w:cstheme="minorHAnsi"/>
          <w:sz w:val="24"/>
          <w:szCs w:val="24"/>
        </w:rPr>
        <w:t>ves</w:t>
      </w:r>
      <w:r w:rsidRPr="0006510D">
        <w:rPr>
          <w:rFonts w:cstheme="minorHAnsi"/>
          <w:sz w:val="24"/>
          <w:szCs w:val="24"/>
        </w:rPr>
        <w:t>.  If He is not valued or treasured in our li</w:t>
      </w:r>
      <w:r>
        <w:rPr>
          <w:rFonts w:cstheme="minorHAnsi"/>
          <w:sz w:val="24"/>
          <w:szCs w:val="24"/>
        </w:rPr>
        <w:t>ves</w:t>
      </w:r>
      <w:r w:rsidRPr="0006510D">
        <w:rPr>
          <w:rFonts w:cstheme="minorHAnsi"/>
          <w:sz w:val="24"/>
          <w:szCs w:val="24"/>
        </w:rPr>
        <w:t xml:space="preserve">, then we will not be effective in magnifying Him.  </w:t>
      </w:r>
      <w:r>
        <w:rPr>
          <w:rFonts w:cstheme="minorHAnsi"/>
          <w:sz w:val="24"/>
          <w:szCs w:val="24"/>
        </w:rPr>
        <w:t xml:space="preserve">John the Baptist could never say </w:t>
      </w:r>
      <w:r w:rsidRPr="0006510D">
        <w:rPr>
          <w:rFonts w:cstheme="minorHAnsi"/>
          <w:sz w:val="24"/>
          <w:szCs w:val="24"/>
        </w:rPr>
        <w:t xml:space="preserve">in </w:t>
      </w:r>
      <w:hyperlink r:id="rId18" w:history="1">
        <w:r w:rsidRPr="0006510D">
          <w:rPr>
            <w:rFonts w:cstheme="minorHAnsi"/>
            <w:color w:val="0000FF"/>
            <w:sz w:val="24"/>
            <w:szCs w:val="24"/>
            <w:u w:val="single"/>
          </w:rPr>
          <w:t>John 3:30</w:t>
        </w:r>
      </w:hyperlink>
      <w:r>
        <w:rPr>
          <w:rFonts w:cstheme="minorHAnsi"/>
          <w:sz w:val="24"/>
          <w:szCs w:val="24"/>
        </w:rPr>
        <w:t>,</w:t>
      </w:r>
      <w:r w:rsidRPr="0006510D">
        <w:rPr>
          <w:rFonts w:cstheme="minorHAnsi"/>
          <w:sz w:val="24"/>
          <w:szCs w:val="24"/>
        </w:rPr>
        <w:t xml:space="preserve"> “He must increase, but I must decrease</w:t>
      </w:r>
      <w:r>
        <w:rPr>
          <w:rFonts w:cstheme="minorHAnsi"/>
          <w:sz w:val="24"/>
          <w:szCs w:val="24"/>
        </w:rPr>
        <w:t>,” unless he valued and treasured Jesus more than anything and everything else.</w:t>
      </w:r>
    </w:p>
    <w:p w14:paraId="484D4FB4" w14:textId="77777777" w:rsidR="00157DA2" w:rsidRPr="0006510D" w:rsidRDefault="00157DA2" w:rsidP="00157DA2">
      <w:pPr>
        <w:spacing w:before="180" w:after="180" w:line="360" w:lineRule="auto"/>
        <w:rPr>
          <w:rFonts w:cstheme="minorHAnsi"/>
          <w:sz w:val="24"/>
          <w:szCs w:val="24"/>
        </w:rPr>
      </w:pPr>
      <w:r>
        <w:rPr>
          <w:rFonts w:cstheme="minorHAnsi"/>
          <w:sz w:val="24"/>
          <w:szCs w:val="24"/>
        </w:rPr>
        <w:t>W</w:t>
      </w:r>
      <w:r w:rsidRPr="0006510D">
        <w:rPr>
          <w:rFonts w:cstheme="minorHAnsi"/>
          <w:sz w:val="24"/>
          <w:szCs w:val="24"/>
        </w:rPr>
        <w:t>e will be poor ambassadors in promoting His Kingdom</w:t>
      </w:r>
      <w:r>
        <w:rPr>
          <w:rFonts w:cstheme="minorHAnsi"/>
          <w:sz w:val="24"/>
          <w:szCs w:val="24"/>
        </w:rPr>
        <w:t xml:space="preserve"> if we do not value or treasure Him</w:t>
      </w:r>
      <w:r w:rsidRPr="0006510D">
        <w:rPr>
          <w:rFonts w:cstheme="minorHAnsi"/>
          <w:sz w:val="24"/>
          <w:szCs w:val="24"/>
        </w:rPr>
        <w:t xml:space="preserve">.  John the Baptist </w:t>
      </w:r>
      <w:r>
        <w:rPr>
          <w:rFonts w:cstheme="minorHAnsi"/>
          <w:sz w:val="24"/>
          <w:szCs w:val="24"/>
        </w:rPr>
        <w:t xml:space="preserve">repeatedly </w:t>
      </w:r>
      <w:r w:rsidRPr="0006510D">
        <w:rPr>
          <w:rFonts w:cstheme="minorHAnsi"/>
          <w:sz w:val="24"/>
          <w:szCs w:val="24"/>
        </w:rPr>
        <w:t>promoted Jesus</w:t>
      </w:r>
      <w:r>
        <w:rPr>
          <w:rFonts w:cstheme="minorHAnsi"/>
          <w:sz w:val="24"/>
          <w:szCs w:val="24"/>
        </w:rPr>
        <w:t>’</w:t>
      </w:r>
      <w:r w:rsidRPr="0006510D">
        <w:rPr>
          <w:rFonts w:cstheme="minorHAnsi"/>
          <w:sz w:val="24"/>
          <w:szCs w:val="24"/>
        </w:rPr>
        <w:t xml:space="preserve"> </w:t>
      </w:r>
      <w:r>
        <w:rPr>
          <w:rFonts w:cstheme="minorHAnsi"/>
          <w:sz w:val="24"/>
          <w:szCs w:val="24"/>
        </w:rPr>
        <w:t>kingdom</w:t>
      </w:r>
      <w:r w:rsidRPr="0006510D">
        <w:rPr>
          <w:rFonts w:cstheme="minorHAnsi"/>
          <w:sz w:val="24"/>
          <w:szCs w:val="24"/>
        </w:rPr>
        <w:t xml:space="preserve">.  </w:t>
      </w:r>
      <w:r>
        <w:rPr>
          <w:rFonts w:cstheme="minorHAnsi"/>
          <w:sz w:val="24"/>
          <w:szCs w:val="24"/>
        </w:rPr>
        <w:t>At the zenith of his ministry, and before Jesus was revealed as the Lamb of God that would take away sin, religious leaders from Jerusalem sent a team to where John the Baptist was baptizing.  They wanted to know if he was the Messiah or the promised prophet.  He answered in</w:t>
      </w:r>
      <w:r w:rsidRPr="0006510D">
        <w:rPr>
          <w:rFonts w:cstheme="minorHAnsi"/>
          <w:sz w:val="24"/>
          <w:szCs w:val="24"/>
        </w:rPr>
        <w:t xml:space="preserve"> </w:t>
      </w:r>
      <w:hyperlink r:id="rId19" w:history="1">
        <w:r w:rsidRPr="0006510D">
          <w:rPr>
            <w:rFonts w:cstheme="minorHAnsi"/>
            <w:color w:val="0000FF"/>
            <w:sz w:val="24"/>
            <w:szCs w:val="24"/>
            <w:u w:val="single"/>
          </w:rPr>
          <w:t>John 1:23</w:t>
        </w:r>
      </w:hyperlink>
      <w:r>
        <w:rPr>
          <w:rFonts w:cstheme="minorHAnsi"/>
          <w:sz w:val="24"/>
          <w:szCs w:val="24"/>
        </w:rPr>
        <w:t xml:space="preserve">: </w:t>
      </w:r>
      <w:r w:rsidRPr="0006510D">
        <w:rPr>
          <w:rFonts w:cstheme="minorHAnsi"/>
          <w:sz w:val="24"/>
          <w:szCs w:val="24"/>
        </w:rPr>
        <w:t>“</w:t>
      </w:r>
      <w:r>
        <w:rPr>
          <w:rFonts w:cstheme="minorHAnsi"/>
          <w:sz w:val="24"/>
          <w:szCs w:val="24"/>
        </w:rPr>
        <w:t xml:space="preserve">I </w:t>
      </w:r>
      <w:r w:rsidRPr="0006510D">
        <w:rPr>
          <w:rFonts w:cstheme="minorHAnsi"/>
          <w:sz w:val="24"/>
          <w:szCs w:val="24"/>
        </w:rPr>
        <w:t>am the voice of one crying in the wilderness, Make straight</w:t>
      </w:r>
      <w:r>
        <w:rPr>
          <w:rFonts w:cstheme="minorHAnsi"/>
          <w:sz w:val="24"/>
          <w:szCs w:val="24"/>
        </w:rPr>
        <w:t xml:space="preserve"> (Repent, turn from your wickedness, and confess)</w:t>
      </w:r>
      <w:r w:rsidRPr="0006510D">
        <w:rPr>
          <w:rFonts w:cstheme="minorHAnsi"/>
          <w:sz w:val="24"/>
          <w:szCs w:val="24"/>
        </w:rPr>
        <w:t xml:space="preserve"> the way of the Lord, as said the prophet Esaias.”  </w:t>
      </w:r>
      <w:r>
        <w:rPr>
          <w:rFonts w:cstheme="minorHAnsi"/>
          <w:sz w:val="24"/>
          <w:szCs w:val="24"/>
        </w:rPr>
        <w:t xml:space="preserve">His reply to the religious leaders was the Kingdom’s message.  </w:t>
      </w:r>
    </w:p>
    <w:p w14:paraId="58F78D59"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I thought I </w:t>
      </w:r>
      <w:r>
        <w:rPr>
          <w:rFonts w:cstheme="minorHAnsi"/>
          <w:sz w:val="24"/>
          <w:szCs w:val="24"/>
        </w:rPr>
        <w:t xml:space="preserve">had </w:t>
      </w:r>
      <w:r w:rsidRPr="0006510D">
        <w:rPr>
          <w:rFonts w:cstheme="minorHAnsi"/>
          <w:sz w:val="24"/>
          <w:szCs w:val="24"/>
        </w:rPr>
        <w:t>inadvertently thr</w:t>
      </w:r>
      <w:r>
        <w:rPr>
          <w:rFonts w:cstheme="minorHAnsi"/>
          <w:sz w:val="24"/>
          <w:szCs w:val="24"/>
        </w:rPr>
        <w:t>own</w:t>
      </w:r>
      <w:r w:rsidRPr="0006510D">
        <w:rPr>
          <w:rFonts w:cstheme="minorHAnsi"/>
          <w:sz w:val="24"/>
          <w:szCs w:val="24"/>
        </w:rPr>
        <w:t xml:space="preserve"> my keychain away</w:t>
      </w:r>
      <w:r>
        <w:rPr>
          <w:rFonts w:cstheme="minorHAnsi"/>
          <w:sz w:val="24"/>
          <w:szCs w:val="24"/>
        </w:rPr>
        <w:t xml:space="preserve"> a few weeks ago</w:t>
      </w:r>
      <w:r w:rsidRPr="0006510D">
        <w:rPr>
          <w:rFonts w:cstheme="minorHAnsi"/>
          <w:sz w:val="24"/>
          <w:szCs w:val="24"/>
        </w:rPr>
        <w:t xml:space="preserve">.  I have been scrambling to replace the keys on the chain.  </w:t>
      </w:r>
      <w:r>
        <w:rPr>
          <w:rFonts w:cstheme="minorHAnsi"/>
          <w:sz w:val="24"/>
          <w:szCs w:val="24"/>
        </w:rPr>
        <w:t>M</w:t>
      </w:r>
      <w:r w:rsidRPr="0006510D">
        <w:rPr>
          <w:rFonts w:cstheme="minorHAnsi"/>
          <w:sz w:val="24"/>
          <w:szCs w:val="24"/>
        </w:rPr>
        <w:t xml:space="preserve">y neighbor came to the house </w:t>
      </w:r>
      <w:r>
        <w:rPr>
          <w:rFonts w:cstheme="minorHAnsi"/>
          <w:sz w:val="24"/>
          <w:szCs w:val="24"/>
        </w:rPr>
        <w:t xml:space="preserve">two days ago </w:t>
      </w:r>
      <w:r w:rsidRPr="0006510D">
        <w:rPr>
          <w:rFonts w:cstheme="minorHAnsi"/>
          <w:sz w:val="24"/>
          <w:szCs w:val="24"/>
        </w:rPr>
        <w:t xml:space="preserve">with my key chain.  He found my key chain while cutting his grass.  I have no idea how my key chain ended up in the grass.  The reason he knew the key chain was mine and not someone else’s was not because of proximity, but </w:t>
      </w:r>
      <w:r>
        <w:rPr>
          <w:rFonts w:cstheme="minorHAnsi"/>
          <w:sz w:val="24"/>
          <w:szCs w:val="24"/>
        </w:rPr>
        <w:t xml:space="preserve">because </w:t>
      </w:r>
      <w:r w:rsidRPr="0006510D">
        <w:rPr>
          <w:rFonts w:cstheme="minorHAnsi"/>
          <w:sz w:val="24"/>
          <w:szCs w:val="24"/>
        </w:rPr>
        <w:t>the chain itself ha</w:t>
      </w:r>
      <w:r>
        <w:rPr>
          <w:rFonts w:cstheme="minorHAnsi"/>
          <w:sz w:val="24"/>
          <w:szCs w:val="24"/>
        </w:rPr>
        <w:t>d</w:t>
      </w:r>
      <w:r w:rsidRPr="0006510D">
        <w:rPr>
          <w:rFonts w:cstheme="minorHAnsi"/>
          <w:sz w:val="24"/>
          <w:szCs w:val="24"/>
        </w:rPr>
        <w:t xml:space="preserve"> the Ohio State Buckeyes </w:t>
      </w:r>
      <w:r>
        <w:rPr>
          <w:rFonts w:cstheme="minorHAnsi"/>
          <w:sz w:val="24"/>
          <w:szCs w:val="24"/>
        </w:rPr>
        <w:t xml:space="preserve">logo </w:t>
      </w:r>
      <w:r w:rsidRPr="0006510D">
        <w:rPr>
          <w:rFonts w:cstheme="minorHAnsi"/>
          <w:sz w:val="24"/>
          <w:szCs w:val="24"/>
        </w:rPr>
        <w:t>on it.  He knew I was from Ohio</w:t>
      </w:r>
      <w:r>
        <w:rPr>
          <w:rFonts w:cstheme="minorHAnsi"/>
          <w:sz w:val="24"/>
          <w:szCs w:val="24"/>
        </w:rPr>
        <w:t>,</w:t>
      </w:r>
      <w:r w:rsidRPr="0006510D">
        <w:rPr>
          <w:rFonts w:cstheme="minorHAnsi"/>
          <w:sz w:val="24"/>
          <w:szCs w:val="24"/>
        </w:rPr>
        <w:t xml:space="preserve"> and I </w:t>
      </w:r>
      <w:r>
        <w:rPr>
          <w:rFonts w:cstheme="minorHAnsi"/>
          <w:sz w:val="24"/>
          <w:szCs w:val="24"/>
        </w:rPr>
        <w:t>wore</w:t>
      </w:r>
      <w:r w:rsidRPr="0006510D">
        <w:rPr>
          <w:rFonts w:cstheme="minorHAnsi"/>
          <w:sz w:val="24"/>
          <w:szCs w:val="24"/>
        </w:rPr>
        <w:t xml:space="preserve"> some </w:t>
      </w:r>
      <w:r>
        <w:rPr>
          <w:rFonts w:cstheme="minorHAnsi"/>
          <w:sz w:val="24"/>
          <w:szCs w:val="24"/>
        </w:rPr>
        <w:t>Ohio</w:t>
      </w:r>
      <w:r w:rsidRPr="0006510D">
        <w:rPr>
          <w:rFonts w:cstheme="minorHAnsi"/>
          <w:sz w:val="24"/>
          <w:szCs w:val="24"/>
        </w:rPr>
        <w:t xml:space="preserve"> </w:t>
      </w:r>
      <w:r>
        <w:rPr>
          <w:rFonts w:cstheme="minorHAnsi"/>
          <w:sz w:val="24"/>
          <w:szCs w:val="24"/>
        </w:rPr>
        <w:t>State</w:t>
      </w:r>
      <w:r w:rsidRPr="0006510D">
        <w:rPr>
          <w:rFonts w:cstheme="minorHAnsi"/>
          <w:sz w:val="24"/>
          <w:szCs w:val="24"/>
        </w:rPr>
        <w:t xml:space="preserve"> shirts.  In a sense, I have enlarged the Ohio State Buckeyes through promotion</w:t>
      </w:r>
      <w:r>
        <w:rPr>
          <w:rFonts w:cstheme="minorHAnsi"/>
          <w:sz w:val="24"/>
          <w:szCs w:val="24"/>
        </w:rPr>
        <w:t xml:space="preserve"> enough that my neighbor knew I was a fan.  What fueled this promotion is my fanaticism towards the Buckeyes.  </w:t>
      </w:r>
      <w:r w:rsidRPr="0006510D">
        <w:rPr>
          <w:rFonts w:cstheme="minorHAnsi"/>
          <w:sz w:val="24"/>
          <w:szCs w:val="24"/>
        </w:rPr>
        <w:t xml:space="preserve">  </w:t>
      </w:r>
    </w:p>
    <w:p w14:paraId="2BF66AD2" w14:textId="77777777" w:rsidR="00157DA2" w:rsidRDefault="00157DA2" w:rsidP="00157DA2">
      <w:pPr>
        <w:spacing w:before="180" w:after="180" w:line="360" w:lineRule="auto"/>
        <w:rPr>
          <w:rFonts w:cstheme="minorHAnsi"/>
          <w:sz w:val="24"/>
          <w:szCs w:val="24"/>
        </w:rPr>
      </w:pPr>
      <w:r w:rsidRPr="0006510D">
        <w:rPr>
          <w:rFonts w:cstheme="minorHAnsi"/>
          <w:sz w:val="24"/>
          <w:szCs w:val="24"/>
        </w:rPr>
        <w:t xml:space="preserve">Similarly, </w:t>
      </w:r>
      <w:r>
        <w:rPr>
          <w:rFonts w:cstheme="minorHAnsi"/>
          <w:sz w:val="24"/>
          <w:szCs w:val="24"/>
        </w:rPr>
        <w:t xml:space="preserve">others will know </w:t>
      </w:r>
      <w:r w:rsidRPr="0006510D">
        <w:rPr>
          <w:rFonts w:cstheme="minorHAnsi"/>
          <w:sz w:val="24"/>
          <w:szCs w:val="24"/>
        </w:rPr>
        <w:t>when we promote Jesus through our lives</w:t>
      </w:r>
      <w:r>
        <w:rPr>
          <w:rFonts w:cstheme="minorHAnsi"/>
          <w:sz w:val="24"/>
          <w:szCs w:val="24"/>
        </w:rPr>
        <w:t xml:space="preserve"> and from love</w:t>
      </w:r>
      <w:r w:rsidRPr="0006510D">
        <w:rPr>
          <w:rFonts w:cstheme="minorHAnsi"/>
          <w:sz w:val="24"/>
          <w:szCs w:val="24"/>
        </w:rPr>
        <w:t xml:space="preserve">. </w:t>
      </w:r>
      <w:r>
        <w:rPr>
          <w:rFonts w:cstheme="minorHAnsi"/>
          <w:sz w:val="24"/>
          <w:szCs w:val="24"/>
        </w:rPr>
        <w:t xml:space="preserve">How can we promote Jesus through our lives?  With our words and lifestyle.  </w:t>
      </w:r>
      <w:r w:rsidRPr="0006510D">
        <w:rPr>
          <w:rFonts w:cstheme="minorHAnsi"/>
          <w:sz w:val="24"/>
          <w:szCs w:val="24"/>
        </w:rPr>
        <w:t xml:space="preserve">Paul says in </w:t>
      </w:r>
      <w:hyperlink r:id="rId20" w:history="1">
        <w:r w:rsidRPr="0006510D">
          <w:rPr>
            <w:rFonts w:cstheme="minorHAnsi"/>
            <w:color w:val="0000FF"/>
            <w:sz w:val="24"/>
            <w:szCs w:val="24"/>
            <w:u w:val="single"/>
          </w:rPr>
          <w:t>Ephesians 4:29</w:t>
        </w:r>
        <w:r>
          <w:rPr>
            <w:rFonts w:cstheme="minorHAnsi"/>
            <w:color w:val="0000FF"/>
            <w:sz w:val="24"/>
            <w:szCs w:val="24"/>
            <w:u w:val="single"/>
          </w:rPr>
          <w:t>,</w:t>
        </w:r>
      </w:hyperlink>
      <w:r w:rsidRPr="0006510D">
        <w:rPr>
          <w:rFonts w:cstheme="minorHAnsi"/>
          <w:sz w:val="24"/>
          <w:szCs w:val="24"/>
        </w:rPr>
        <w:t xml:space="preserve"> “Let no corrupt communication proceed out of your mouth, but that which is good to the use of edifying, that it may minister grace unto the hearers.”  When our communication </w:t>
      </w:r>
      <w:r>
        <w:rPr>
          <w:rFonts w:cstheme="minorHAnsi"/>
          <w:sz w:val="24"/>
          <w:szCs w:val="24"/>
        </w:rPr>
        <w:t>edifies others with truth and love, then</w:t>
      </w:r>
      <w:r w:rsidRPr="0006510D">
        <w:rPr>
          <w:rFonts w:cstheme="minorHAnsi"/>
          <w:sz w:val="24"/>
          <w:szCs w:val="24"/>
        </w:rPr>
        <w:t xml:space="preserve"> </w:t>
      </w:r>
      <w:r>
        <w:rPr>
          <w:rFonts w:cstheme="minorHAnsi"/>
          <w:sz w:val="24"/>
          <w:szCs w:val="24"/>
        </w:rPr>
        <w:t>we</w:t>
      </w:r>
      <w:r w:rsidRPr="0006510D">
        <w:rPr>
          <w:rFonts w:cstheme="minorHAnsi"/>
          <w:sz w:val="24"/>
          <w:szCs w:val="24"/>
        </w:rPr>
        <w:t xml:space="preserve"> </w:t>
      </w:r>
      <w:r>
        <w:rPr>
          <w:rFonts w:cstheme="minorHAnsi"/>
          <w:sz w:val="24"/>
          <w:szCs w:val="24"/>
        </w:rPr>
        <w:t>minister</w:t>
      </w:r>
      <w:r w:rsidRPr="0006510D">
        <w:rPr>
          <w:rFonts w:cstheme="minorHAnsi"/>
          <w:sz w:val="24"/>
          <w:szCs w:val="24"/>
        </w:rPr>
        <w:t xml:space="preserve"> grace to others.  </w:t>
      </w:r>
      <w:r>
        <w:rPr>
          <w:rFonts w:cstheme="minorHAnsi"/>
          <w:sz w:val="24"/>
          <w:szCs w:val="24"/>
        </w:rPr>
        <w:t xml:space="preserve">However, if our communication is laced with corruption, then we minister strife, envy, anger, divisiveness, and hatred.  </w:t>
      </w:r>
    </w:p>
    <w:p w14:paraId="276CCBD0"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Later in </w:t>
      </w:r>
      <w:r>
        <w:rPr>
          <w:rFonts w:cstheme="minorHAnsi"/>
          <w:sz w:val="24"/>
          <w:szCs w:val="24"/>
        </w:rPr>
        <w:t>Philippians</w:t>
      </w:r>
      <w:r w:rsidRPr="0006510D">
        <w:rPr>
          <w:rFonts w:cstheme="minorHAnsi"/>
          <w:sz w:val="24"/>
          <w:szCs w:val="24"/>
        </w:rPr>
        <w:t xml:space="preserve">, Paul exhorts the in </w:t>
      </w:r>
      <w:hyperlink r:id="rId21" w:history="1">
        <w:r w:rsidRPr="0006510D">
          <w:rPr>
            <w:rFonts w:cstheme="minorHAnsi"/>
            <w:color w:val="0000FF"/>
            <w:sz w:val="24"/>
            <w:szCs w:val="24"/>
            <w:u w:val="single"/>
          </w:rPr>
          <w:t>Philippians 1:27</w:t>
        </w:r>
      </w:hyperlink>
      <w:r w:rsidRPr="0006510D">
        <w:rPr>
          <w:rFonts w:cstheme="minorHAnsi"/>
          <w:sz w:val="24"/>
          <w:szCs w:val="24"/>
        </w:rPr>
        <w:t xml:space="preserve">: “Only let your conversation be as it becometh the gospel of Christ: that whether I come and see you, or else be absent, I may hear of your affairs, that ye stand fast in one spirit, with one mind striving together for the faith of the gospel.”  The word “conversation” means “lifestyle.”  </w:t>
      </w:r>
      <w:r>
        <w:rPr>
          <w:rFonts w:cstheme="minorHAnsi"/>
          <w:sz w:val="24"/>
          <w:szCs w:val="24"/>
        </w:rPr>
        <w:t xml:space="preserve">Our lifestyle conveys a message.  </w:t>
      </w:r>
      <w:r w:rsidRPr="0006510D">
        <w:rPr>
          <w:rFonts w:cstheme="minorHAnsi"/>
          <w:sz w:val="24"/>
          <w:szCs w:val="24"/>
        </w:rPr>
        <w:t>It is not just our words that communicate to others, our lifestyle communicates to others who or what we are magnifying.  When we honor Jesus and desire to promote Him</w:t>
      </w:r>
      <w:r>
        <w:rPr>
          <w:rFonts w:cstheme="minorHAnsi"/>
          <w:sz w:val="24"/>
          <w:szCs w:val="24"/>
        </w:rPr>
        <w:t>,</w:t>
      </w:r>
      <w:r w:rsidRPr="0006510D">
        <w:rPr>
          <w:rFonts w:cstheme="minorHAnsi"/>
          <w:sz w:val="24"/>
          <w:szCs w:val="24"/>
        </w:rPr>
        <w:t xml:space="preserve"> then our lifestyle becomes “the gospel of Christ.”  </w:t>
      </w:r>
    </w:p>
    <w:p w14:paraId="13D3B605" w14:textId="77777777" w:rsidR="00157DA2" w:rsidRPr="0006510D" w:rsidRDefault="00157DA2" w:rsidP="00157DA2">
      <w:pPr>
        <w:spacing w:before="180" w:after="180" w:line="360" w:lineRule="auto"/>
        <w:rPr>
          <w:rFonts w:cstheme="minorHAnsi"/>
          <w:sz w:val="24"/>
          <w:szCs w:val="24"/>
        </w:rPr>
      </w:pPr>
      <w:r>
        <w:rPr>
          <w:rFonts w:cstheme="minorHAnsi"/>
          <w:sz w:val="24"/>
          <w:szCs w:val="24"/>
        </w:rPr>
        <w:t xml:space="preserve">Third, </w:t>
      </w:r>
      <w:r w:rsidRPr="0006510D">
        <w:rPr>
          <w:rFonts w:cstheme="minorHAnsi"/>
          <w:sz w:val="24"/>
          <w:szCs w:val="24"/>
        </w:rPr>
        <w:t xml:space="preserve">Paul wanted to magnify Christ in his body.  This is an important </w:t>
      </w:r>
      <w:r>
        <w:rPr>
          <w:rFonts w:cstheme="minorHAnsi"/>
          <w:sz w:val="24"/>
          <w:szCs w:val="24"/>
        </w:rPr>
        <w:t xml:space="preserve">point </w:t>
      </w:r>
      <w:r w:rsidRPr="0006510D">
        <w:rPr>
          <w:rFonts w:cstheme="minorHAnsi"/>
          <w:sz w:val="24"/>
          <w:szCs w:val="24"/>
        </w:rPr>
        <w:t xml:space="preserve">he makes.  There was a popular philosophy known as dualism, which argued for a separation between a person’s body and spirit.  They argued </w:t>
      </w:r>
      <w:r>
        <w:rPr>
          <w:rFonts w:cstheme="minorHAnsi"/>
          <w:sz w:val="24"/>
          <w:szCs w:val="24"/>
        </w:rPr>
        <w:t xml:space="preserve">that </w:t>
      </w:r>
      <w:r w:rsidRPr="0006510D">
        <w:rPr>
          <w:rFonts w:cstheme="minorHAnsi"/>
          <w:sz w:val="24"/>
          <w:szCs w:val="24"/>
        </w:rPr>
        <w:t>the immaterial or spirit</w:t>
      </w:r>
      <w:r>
        <w:rPr>
          <w:rFonts w:cstheme="minorHAnsi"/>
          <w:sz w:val="24"/>
          <w:szCs w:val="24"/>
        </w:rPr>
        <w:t>ual aspect</w:t>
      </w:r>
      <w:r w:rsidRPr="0006510D">
        <w:rPr>
          <w:rFonts w:cstheme="minorHAnsi"/>
          <w:sz w:val="24"/>
          <w:szCs w:val="24"/>
        </w:rPr>
        <w:t xml:space="preserve"> </w:t>
      </w:r>
      <w:r>
        <w:rPr>
          <w:rFonts w:cstheme="minorHAnsi"/>
          <w:sz w:val="24"/>
          <w:szCs w:val="24"/>
        </w:rPr>
        <w:t xml:space="preserve">of man </w:t>
      </w:r>
      <w:r w:rsidRPr="0006510D">
        <w:rPr>
          <w:rFonts w:cstheme="minorHAnsi"/>
          <w:sz w:val="24"/>
          <w:szCs w:val="24"/>
        </w:rPr>
        <w:t>was inherently good</w:t>
      </w:r>
      <w:r>
        <w:rPr>
          <w:rFonts w:cstheme="minorHAnsi"/>
          <w:sz w:val="24"/>
          <w:szCs w:val="24"/>
        </w:rPr>
        <w:t>,</w:t>
      </w:r>
      <w:r w:rsidRPr="0006510D">
        <w:rPr>
          <w:rFonts w:cstheme="minorHAnsi"/>
          <w:sz w:val="24"/>
          <w:szCs w:val="24"/>
        </w:rPr>
        <w:t xml:space="preserve"> but the material or </w:t>
      </w:r>
      <w:r>
        <w:rPr>
          <w:rFonts w:cstheme="minorHAnsi"/>
          <w:sz w:val="24"/>
          <w:szCs w:val="24"/>
        </w:rPr>
        <w:t>physical</w:t>
      </w:r>
      <w:r w:rsidRPr="0006510D">
        <w:rPr>
          <w:rFonts w:cstheme="minorHAnsi"/>
          <w:sz w:val="24"/>
          <w:szCs w:val="24"/>
        </w:rPr>
        <w:t xml:space="preserve"> </w:t>
      </w:r>
      <w:r>
        <w:rPr>
          <w:rFonts w:cstheme="minorHAnsi"/>
          <w:sz w:val="24"/>
          <w:szCs w:val="24"/>
        </w:rPr>
        <w:t>aspect</w:t>
      </w:r>
      <w:r w:rsidRPr="0006510D">
        <w:rPr>
          <w:rFonts w:cstheme="minorHAnsi"/>
          <w:sz w:val="24"/>
          <w:szCs w:val="24"/>
        </w:rPr>
        <w:t xml:space="preserve"> </w:t>
      </w:r>
      <w:r>
        <w:rPr>
          <w:rFonts w:cstheme="minorHAnsi"/>
          <w:sz w:val="24"/>
          <w:szCs w:val="24"/>
        </w:rPr>
        <w:t xml:space="preserve">of man </w:t>
      </w:r>
      <w:r w:rsidRPr="0006510D">
        <w:rPr>
          <w:rFonts w:cstheme="minorHAnsi"/>
          <w:sz w:val="24"/>
          <w:szCs w:val="24"/>
        </w:rPr>
        <w:t>was inherently evil.  This corrupt philosophy “caused them to be indifferent to moral values and ethical behavior. To them, the body and spirit were completely distinct. So much so, in fact, that sin committed by the body had no connection to or effect on the spirit. Obtaining the special, mysterious knowledge allowed a person to totally divorce himself from anything earthly, anything physical, and anything behavioral.”</w:t>
      </w:r>
    </w:p>
    <w:p w14:paraId="3BFA8DEC"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Biblically, this is false.  Sinfulness has caused the whole of man to be corrupt: the spirit, soul</w:t>
      </w:r>
      <w:r>
        <w:rPr>
          <w:rFonts w:cstheme="minorHAnsi"/>
          <w:sz w:val="24"/>
          <w:szCs w:val="24"/>
        </w:rPr>
        <w:t>,</w:t>
      </w:r>
      <w:r w:rsidRPr="0006510D">
        <w:rPr>
          <w:rFonts w:cstheme="minorHAnsi"/>
          <w:sz w:val="24"/>
          <w:szCs w:val="24"/>
        </w:rPr>
        <w:t xml:space="preserve"> and body.  There is nothing good in man.  Paul writes in </w:t>
      </w:r>
      <w:hyperlink r:id="rId22" w:history="1">
        <w:r w:rsidRPr="0006510D">
          <w:rPr>
            <w:rFonts w:cstheme="minorHAnsi"/>
            <w:color w:val="0000FF"/>
            <w:sz w:val="24"/>
            <w:szCs w:val="24"/>
            <w:u w:val="single"/>
          </w:rPr>
          <w:t>Romans 3:10</w:t>
        </w:r>
      </w:hyperlink>
      <w:r>
        <w:rPr>
          <w:rFonts w:cstheme="minorHAnsi"/>
          <w:sz w:val="24"/>
          <w:szCs w:val="24"/>
        </w:rPr>
        <w:t>:</w:t>
      </w:r>
      <w:r w:rsidRPr="0006510D">
        <w:rPr>
          <w:rFonts w:cstheme="minorHAnsi"/>
          <w:sz w:val="24"/>
          <w:szCs w:val="24"/>
        </w:rPr>
        <w:t xml:space="preserve"> “As it is written, </w:t>
      </w:r>
      <w:proofErr w:type="gramStart"/>
      <w:r w:rsidRPr="0006510D">
        <w:rPr>
          <w:rFonts w:cstheme="minorHAnsi"/>
          <w:sz w:val="24"/>
          <w:szCs w:val="24"/>
        </w:rPr>
        <w:t>There</w:t>
      </w:r>
      <w:proofErr w:type="gramEnd"/>
      <w:r w:rsidRPr="0006510D">
        <w:rPr>
          <w:rFonts w:cstheme="minorHAnsi"/>
          <w:sz w:val="24"/>
          <w:szCs w:val="24"/>
        </w:rPr>
        <w:t xml:space="preserve"> is none righteous, no, not one:” The </w:t>
      </w:r>
      <w:r>
        <w:rPr>
          <w:rFonts w:cstheme="minorHAnsi"/>
          <w:sz w:val="24"/>
          <w:szCs w:val="24"/>
        </w:rPr>
        <w:t>un</w:t>
      </w:r>
      <w:r w:rsidRPr="0006510D">
        <w:rPr>
          <w:rFonts w:cstheme="minorHAnsi"/>
          <w:sz w:val="24"/>
          <w:szCs w:val="24"/>
        </w:rPr>
        <w:t xml:space="preserve">righteousness Paul had in mind extended to the whole man.  He was not just referencing deeds done in the flesh but the condition of the heart.  In fact, the condition of the heart or spirit of man dictates </w:t>
      </w:r>
      <w:r>
        <w:rPr>
          <w:rFonts w:cstheme="minorHAnsi"/>
          <w:sz w:val="24"/>
          <w:szCs w:val="24"/>
        </w:rPr>
        <w:t xml:space="preserve">what </w:t>
      </w:r>
      <w:r w:rsidRPr="0006510D">
        <w:rPr>
          <w:rFonts w:cstheme="minorHAnsi"/>
          <w:sz w:val="24"/>
          <w:szCs w:val="24"/>
        </w:rPr>
        <w:t xml:space="preserve">the body does.  Solomon wrote in </w:t>
      </w:r>
      <w:hyperlink r:id="rId23" w:history="1">
        <w:r w:rsidRPr="0006510D">
          <w:rPr>
            <w:rFonts w:cstheme="minorHAnsi"/>
            <w:color w:val="0000FF"/>
            <w:sz w:val="24"/>
            <w:szCs w:val="24"/>
            <w:u w:val="single"/>
          </w:rPr>
          <w:t>Proverbs 4:23</w:t>
        </w:r>
        <w:r>
          <w:rPr>
            <w:rFonts w:cstheme="minorHAnsi"/>
            <w:color w:val="0000FF"/>
            <w:sz w:val="24"/>
            <w:szCs w:val="24"/>
            <w:u w:val="single"/>
          </w:rPr>
          <w:t>,</w:t>
        </w:r>
      </w:hyperlink>
      <w:r w:rsidRPr="0006510D">
        <w:rPr>
          <w:rFonts w:cstheme="minorHAnsi"/>
          <w:sz w:val="24"/>
          <w:szCs w:val="24"/>
        </w:rPr>
        <w:t xml:space="preserve"> “Keep thy heart with all diligence; For out of it are the issues of life.” </w:t>
      </w:r>
    </w:p>
    <w:p w14:paraId="162361BE"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lastRenderedPageBreak/>
        <w:t xml:space="preserve">A dualist may argue that a person was trapped to do whatever their body wanted, even if it opposed their spirit.  Paul </w:t>
      </w:r>
      <w:r>
        <w:rPr>
          <w:rFonts w:cstheme="minorHAnsi"/>
          <w:sz w:val="24"/>
          <w:szCs w:val="24"/>
        </w:rPr>
        <w:t>challenges this philosophy by stating that God’s grace empowers a person to</w:t>
      </w:r>
      <w:r w:rsidRPr="0006510D">
        <w:rPr>
          <w:rFonts w:cstheme="minorHAnsi"/>
          <w:sz w:val="24"/>
          <w:szCs w:val="24"/>
        </w:rPr>
        <w:t xml:space="preserve"> use their body for good by magnifying Christ.  A Christian can do something that no other person can </w:t>
      </w:r>
      <w:proofErr w:type="gramStart"/>
      <w:r w:rsidRPr="0006510D">
        <w:rPr>
          <w:rFonts w:cstheme="minorHAnsi"/>
          <w:sz w:val="24"/>
          <w:szCs w:val="24"/>
        </w:rPr>
        <w:t>do</w:t>
      </w:r>
      <w:r>
        <w:rPr>
          <w:rFonts w:cstheme="minorHAnsi"/>
          <w:sz w:val="24"/>
          <w:szCs w:val="24"/>
        </w:rPr>
        <w:t>:</w:t>
      </w:r>
      <w:proofErr w:type="gramEnd"/>
      <w:r w:rsidRPr="0006510D">
        <w:rPr>
          <w:rFonts w:cstheme="minorHAnsi"/>
          <w:sz w:val="24"/>
          <w:szCs w:val="24"/>
        </w:rPr>
        <w:t xml:space="preserve"> employ their sinful body to serve Christ.  Using their spirit, soul</w:t>
      </w:r>
      <w:r>
        <w:rPr>
          <w:rFonts w:cstheme="minorHAnsi"/>
          <w:sz w:val="24"/>
          <w:szCs w:val="24"/>
        </w:rPr>
        <w:t>,</w:t>
      </w:r>
      <w:r w:rsidRPr="0006510D">
        <w:rPr>
          <w:rFonts w:cstheme="minorHAnsi"/>
          <w:sz w:val="24"/>
          <w:szCs w:val="24"/>
        </w:rPr>
        <w:t xml:space="preserve"> and body</w:t>
      </w:r>
      <w:r>
        <w:rPr>
          <w:rFonts w:cstheme="minorHAnsi"/>
          <w:sz w:val="24"/>
          <w:szCs w:val="24"/>
        </w:rPr>
        <w:t>,</w:t>
      </w:r>
      <w:r w:rsidRPr="0006510D">
        <w:rPr>
          <w:rFonts w:cstheme="minorHAnsi"/>
          <w:sz w:val="24"/>
          <w:szCs w:val="24"/>
        </w:rPr>
        <w:t xml:space="preserve"> they can please God by living a faith</w:t>
      </w:r>
      <w:r>
        <w:rPr>
          <w:rFonts w:cstheme="minorHAnsi"/>
          <w:sz w:val="24"/>
          <w:szCs w:val="24"/>
        </w:rPr>
        <w:t>ful</w:t>
      </w:r>
      <w:r w:rsidRPr="0006510D">
        <w:rPr>
          <w:rFonts w:cstheme="minorHAnsi"/>
          <w:sz w:val="24"/>
          <w:szCs w:val="24"/>
        </w:rPr>
        <w:t xml:space="preserve"> life.  </w:t>
      </w:r>
    </w:p>
    <w:p w14:paraId="666962AE"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Why is this truth so important today?  </w:t>
      </w:r>
      <w:r>
        <w:rPr>
          <w:rFonts w:cstheme="minorHAnsi"/>
          <w:sz w:val="24"/>
          <w:szCs w:val="24"/>
        </w:rPr>
        <w:t xml:space="preserve">There are many different versions of dualism.  Several weeks back, two teenage boys got into a confrontation.  One of the teenage boys stabbed the other boy in the chest and killed him.  Over the last several days, I have heard from many apologists of the teenage boy who murdered the other boy how much of a good person he is: he goes to church, is friendly, helps others, does well in school, etc.  They aim to separate what he did from who he is.  Similarly, many people assert that a person’s environment dictates their actions.  If you change their environment, then their actions would change.  In effect, people are inherently good, but their environment is often detrimental to them.  </w:t>
      </w:r>
    </w:p>
    <w:p w14:paraId="73FB90F0"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Paul’s </w:t>
      </w:r>
      <w:r>
        <w:rPr>
          <w:rFonts w:cstheme="minorHAnsi"/>
          <w:sz w:val="24"/>
          <w:szCs w:val="24"/>
        </w:rPr>
        <w:t>environment</w:t>
      </w:r>
      <w:r w:rsidRPr="0006510D">
        <w:rPr>
          <w:rFonts w:cstheme="minorHAnsi"/>
          <w:sz w:val="24"/>
          <w:szCs w:val="24"/>
        </w:rPr>
        <w:t xml:space="preserve"> certainly produced a man </w:t>
      </w:r>
      <w:r>
        <w:rPr>
          <w:rFonts w:cstheme="minorHAnsi"/>
          <w:sz w:val="24"/>
          <w:szCs w:val="24"/>
        </w:rPr>
        <w:t>who</w:t>
      </w:r>
      <w:r w:rsidRPr="0006510D">
        <w:rPr>
          <w:rFonts w:cstheme="minorHAnsi"/>
          <w:sz w:val="24"/>
          <w:szCs w:val="24"/>
        </w:rPr>
        <w:t xml:space="preserve"> was bent on Judaism</w:t>
      </w:r>
      <w:r>
        <w:rPr>
          <w:rFonts w:cstheme="minorHAnsi"/>
          <w:sz w:val="24"/>
          <w:szCs w:val="24"/>
        </w:rPr>
        <w:t>,</w:t>
      </w:r>
      <w:r w:rsidRPr="0006510D">
        <w:rPr>
          <w:rFonts w:cstheme="minorHAnsi"/>
          <w:sz w:val="24"/>
          <w:szCs w:val="24"/>
        </w:rPr>
        <w:t xml:space="preserve"> so much so that he violently and horrifically persecuted Christians.  His religious culture and upbringing led him to “</w:t>
      </w:r>
      <w:r>
        <w:rPr>
          <w:rFonts w:cstheme="minorHAnsi"/>
          <w:sz w:val="24"/>
          <w:szCs w:val="24"/>
        </w:rPr>
        <w:t xml:space="preserve">(make) </w:t>
      </w:r>
      <w:r w:rsidRPr="0006510D">
        <w:rPr>
          <w:rFonts w:cstheme="minorHAnsi"/>
          <w:sz w:val="24"/>
          <w:szCs w:val="24"/>
        </w:rPr>
        <w:t>havock of the church, entering into every house, and haling men and women committed them to prison” (</w:t>
      </w:r>
      <w:hyperlink r:id="rId24" w:history="1">
        <w:r w:rsidRPr="0006510D">
          <w:rPr>
            <w:rFonts w:cstheme="minorHAnsi"/>
            <w:color w:val="0000FF"/>
            <w:sz w:val="24"/>
            <w:szCs w:val="24"/>
            <w:u w:val="single"/>
          </w:rPr>
          <w:t>Acts 8:3</w:t>
        </w:r>
      </w:hyperlink>
      <w:r w:rsidRPr="0006510D">
        <w:rPr>
          <w:rFonts w:cstheme="minorHAnsi"/>
          <w:sz w:val="24"/>
          <w:szCs w:val="24"/>
        </w:rPr>
        <w:t xml:space="preserve">).  He was passionate in his hatred towards Christianity.  Luke records in </w:t>
      </w:r>
      <w:hyperlink r:id="rId25" w:history="1">
        <w:r w:rsidRPr="0006510D">
          <w:rPr>
            <w:rFonts w:cstheme="minorHAnsi"/>
            <w:color w:val="0000FF"/>
            <w:sz w:val="24"/>
            <w:szCs w:val="24"/>
            <w:u w:val="single"/>
          </w:rPr>
          <w:t>Acts 9:1–2</w:t>
        </w:r>
      </w:hyperlink>
      <w:r w:rsidRPr="0006510D">
        <w:rPr>
          <w:rFonts w:cstheme="minorHAnsi"/>
          <w:sz w:val="24"/>
          <w:szCs w:val="24"/>
        </w:rPr>
        <w:t xml:space="preserve"> that “Saul, yet breathing out threatenings and slaughter against the disciples of the Lord, went unto the high priest, And desired of him letters to Damascus to the synagogues, that if he found any of this way, whether they were men or women, he might bring them bound unto Jerusalem.” </w:t>
      </w:r>
    </w:p>
    <w:p w14:paraId="14F43E54" w14:textId="77777777" w:rsidR="00157DA2" w:rsidRDefault="00157DA2" w:rsidP="00157DA2">
      <w:pPr>
        <w:spacing w:before="180" w:after="180" w:line="360" w:lineRule="auto"/>
        <w:rPr>
          <w:rFonts w:cstheme="minorHAnsi"/>
          <w:sz w:val="24"/>
          <w:szCs w:val="24"/>
        </w:rPr>
      </w:pPr>
      <w:r w:rsidRPr="0006510D">
        <w:rPr>
          <w:rFonts w:cstheme="minorHAnsi"/>
          <w:sz w:val="24"/>
          <w:szCs w:val="24"/>
        </w:rPr>
        <w:t>If contemporary philosophy is correct</w:t>
      </w:r>
      <w:r>
        <w:rPr>
          <w:rFonts w:cstheme="minorHAnsi"/>
          <w:sz w:val="24"/>
          <w:szCs w:val="24"/>
        </w:rPr>
        <w:t>,</w:t>
      </w:r>
      <w:r w:rsidRPr="0006510D">
        <w:rPr>
          <w:rFonts w:cstheme="minorHAnsi"/>
          <w:sz w:val="24"/>
          <w:szCs w:val="24"/>
        </w:rPr>
        <w:t xml:space="preserve"> there is not much hope for Paul.  In fact, they may argue that he is not at fault because he is a product of his environment.  Imagine growing up in a dysfunctional environment and being told that you</w:t>
      </w:r>
      <w:r>
        <w:rPr>
          <w:rFonts w:cstheme="minorHAnsi"/>
          <w:sz w:val="24"/>
          <w:szCs w:val="24"/>
        </w:rPr>
        <w:t>r actions</w:t>
      </w:r>
      <w:r w:rsidRPr="0006510D">
        <w:rPr>
          <w:rFonts w:cstheme="minorHAnsi"/>
          <w:sz w:val="24"/>
          <w:szCs w:val="24"/>
        </w:rPr>
        <w:t xml:space="preserve"> cannot escape your environment.  </w:t>
      </w:r>
      <w:r>
        <w:rPr>
          <w:rFonts w:cstheme="minorHAnsi"/>
          <w:sz w:val="24"/>
          <w:szCs w:val="24"/>
        </w:rPr>
        <w:t>Paul’s desire to magnify Christ in his body defeats</w:t>
      </w:r>
      <w:r w:rsidRPr="0006510D">
        <w:rPr>
          <w:rFonts w:cstheme="minorHAnsi"/>
          <w:sz w:val="24"/>
          <w:szCs w:val="24"/>
        </w:rPr>
        <w:t xml:space="preserve"> this philosophy.  Grace changes a person from the inside out</w:t>
      </w:r>
      <w:r>
        <w:rPr>
          <w:rFonts w:cstheme="minorHAnsi"/>
          <w:sz w:val="24"/>
          <w:szCs w:val="24"/>
        </w:rPr>
        <w:t>,</w:t>
      </w:r>
      <w:r w:rsidRPr="0006510D">
        <w:rPr>
          <w:rFonts w:cstheme="minorHAnsi"/>
          <w:sz w:val="24"/>
          <w:szCs w:val="24"/>
        </w:rPr>
        <w:t xml:space="preserve"> </w:t>
      </w:r>
      <w:r>
        <w:rPr>
          <w:rFonts w:cstheme="minorHAnsi"/>
          <w:sz w:val="24"/>
          <w:szCs w:val="24"/>
        </w:rPr>
        <w:t>enabling</w:t>
      </w:r>
      <w:r w:rsidRPr="0006510D">
        <w:rPr>
          <w:rFonts w:cstheme="minorHAnsi"/>
          <w:sz w:val="24"/>
          <w:szCs w:val="24"/>
        </w:rPr>
        <w:t xml:space="preserve"> th</w:t>
      </w:r>
      <w:r>
        <w:rPr>
          <w:rFonts w:cstheme="minorHAnsi"/>
          <w:sz w:val="24"/>
          <w:szCs w:val="24"/>
        </w:rPr>
        <w:t>em</w:t>
      </w:r>
      <w:r w:rsidRPr="0006510D">
        <w:rPr>
          <w:rFonts w:cstheme="minorHAnsi"/>
          <w:sz w:val="24"/>
          <w:szCs w:val="24"/>
        </w:rPr>
        <w:t xml:space="preserve"> t</w:t>
      </w:r>
      <w:r>
        <w:rPr>
          <w:rFonts w:cstheme="minorHAnsi"/>
          <w:sz w:val="24"/>
          <w:szCs w:val="24"/>
        </w:rPr>
        <w:t>o</w:t>
      </w:r>
      <w:r w:rsidRPr="0006510D">
        <w:rPr>
          <w:rFonts w:cstheme="minorHAnsi"/>
          <w:sz w:val="24"/>
          <w:szCs w:val="24"/>
        </w:rPr>
        <w:t xml:space="preserve"> conquer their dysfunctional environment through </w:t>
      </w:r>
      <w:r>
        <w:rPr>
          <w:rFonts w:cstheme="minorHAnsi"/>
          <w:sz w:val="24"/>
          <w:szCs w:val="24"/>
        </w:rPr>
        <w:t>th</w:t>
      </w:r>
      <w:r w:rsidRPr="0006510D">
        <w:rPr>
          <w:rFonts w:cstheme="minorHAnsi"/>
          <w:sz w:val="24"/>
          <w:szCs w:val="24"/>
        </w:rPr>
        <w:t>e power</w:t>
      </w:r>
      <w:r>
        <w:rPr>
          <w:rFonts w:cstheme="minorHAnsi"/>
          <w:sz w:val="24"/>
          <w:szCs w:val="24"/>
        </w:rPr>
        <w:t xml:space="preserve"> of grace</w:t>
      </w:r>
      <w:r w:rsidRPr="0006510D">
        <w:rPr>
          <w:rFonts w:cstheme="minorHAnsi"/>
          <w:sz w:val="24"/>
          <w:szCs w:val="24"/>
        </w:rPr>
        <w:t xml:space="preserve">.  Therefore, it does not matter how or where a </w:t>
      </w:r>
      <w:r w:rsidRPr="0006510D">
        <w:rPr>
          <w:rFonts w:cstheme="minorHAnsi"/>
          <w:sz w:val="24"/>
          <w:szCs w:val="24"/>
        </w:rPr>
        <w:lastRenderedPageBreak/>
        <w:t>person was raised</w:t>
      </w:r>
      <w:r>
        <w:rPr>
          <w:rFonts w:cstheme="minorHAnsi"/>
          <w:sz w:val="24"/>
          <w:szCs w:val="24"/>
        </w:rPr>
        <w:t>;</w:t>
      </w:r>
      <w:r w:rsidRPr="0006510D">
        <w:rPr>
          <w:rFonts w:cstheme="minorHAnsi"/>
          <w:sz w:val="24"/>
          <w:szCs w:val="24"/>
        </w:rPr>
        <w:t xml:space="preserve"> grace destroys the chains that bind them to their sinful environment.  One of my favorite hymns is “And Can It Be.” </w:t>
      </w:r>
      <w:r>
        <w:rPr>
          <w:rFonts w:cstheme="minorHAnsi"/>
          <w:sz w:val="24"/>
          <w:szCs w:val="24"/>
        </w:rPr>
        <w:t>T</w:t>
      </w:r>
      <w:r w:rsidRPr="0006510D">
        <w:rPr>
          <w:rFonts w:cstheme="minorHAnsi"/>
          <w:sz w:val="24"/>
          <w:szCs w:val="24"/>
        </w:rPr>
        <w:t>he fourth verse says:</w:t>
      </w:r>
    </w:p>
    <w:p w14:paraId="7907C8A5" w14:textId="77777777" w:rsidR="00157DA2" w:rsidRPr="0006510D" w:rsidRDefault="00157DA2" w:rsidP="00157DA2">
      <w:pPr>
        <w:spacing w:before="180" w:after="180" w:line="360" w:lineRule="auto"/>
        <w:ind w:left="2520"/>
        <w:rPr>
          <w:rFonts w:cstheme="minorHAnsi"/>
          <w:sz w:val="24"/>
          <w:szCs w:val="24"/>
        </w:rPr>
      </w:pPr>
      <w:r w:rsidRPr="0006510D">
        <w:rPr>
          <w:rFonts w:cstheme="minorHAnsi"/>
          <w:sz w:val="24"/>
          <w:szCs w:val="24"/>
        </w:rPr>
        <w:t>Long my imprisoned spirit lay</w:t>
      </w:r>
      <w:r w:rsidRPr="0006510D">
        <w:rPr>
          <w:rFonts w:cstheme="minorHAnsi"/>
          <w:sz w:val="24"/>
          <w:szCs w:val="24"/>
        </w:rPr>
        <w:br/>
        <w:t>Fast bound in sin and nature’s night;</w:t>
      </w:r>
      <w:r w:rsidRPr="0006510D">
        <w:rPr>
          <w:rFonts w:cstheme="minorHAnsi"/>
          <w:sz w:val="24"/>
          <w:szCs w:val="24"/>
        </w:rPr>
        <w:br/>
        <w:t>Thine eye diffused a quickening ray,</w:t>
      </w:r>
      <w:r w:rsidRPr="0006510D">
        <w:rPr>
          <w:rFonts w:cstheme="minorHAnsi"/>
          <w:sz w:val="24"/>
          <w:szCs w:val="24"/>
        </w:rPr>
        <w:br/>
        <w:t>I woke, the dungeon flamed with light;</w:t>
      </w:r>
      <w:r w:rsidRPr="0006510D">
        <w:rPr>
          <w:rFonts w:cstheme="minorHAnsi"/>
          <w:sz w:val="24"/>
          <w:szCs w:val="24"/>
        </w:rPr>
        <w:br/>
        <w:t>My chains fell off, my heart was free,</w:t>
      </w:r>
      <w:r w:rsidRPr="0006510D">
        <w:rPr>
          <w:rFonts w:cstheme="minorHAnsi"/>
          <w:sz w:val="24"/>
          <w:szCs w:val="24"/>
        </w:rPr>
        <w:br/>
        <w:t>I rose, went forth, and followed Thee.</w:t>
      </w:r>
      <w:r w:rsidRPr="0006510D">
        <w:rPr>
          <w:rFonts w:cstheme="minorHAnsi"/>
          <w:sz w:val="24"/>
          <w:szCs w:val="24"/>
        </w:rPr>
        <w:br/>
        <w:t>My chains fell off, my heart was free,</w:t>
      </w:r>
      <w:r w:rsidRPr="0006510D">
        <w:rPr>
          <w:rFonts w:cstheme="minorHAnsi"/>
          <w:sz w:val="24"/>
          <w:szCs w:val="24"/>
        </w:rPr>
        <w:br/>
        <w:t>I rose, went forth, and followed Thee.</w:t>
      </w:r>
    </w:p>
    <w:p w14:paraId="3AA9619F"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Grace makes us free to defy the odds and magnify Christ.</w:t>
      </w:r>
    </w:p>
    <w:p w14:paraId="0F12D806" w14:textId="77777777" w:rsidR="00157DA2" w:rsidRPr="0006510D" w:rsidRDefault="00157DA2" w:rsidP="00157DA2">
      <w:pPr>
        <w:spacing w:before="180" w:after="180" w:line="360" w:lineRule="auto"/>
        <w:rPr>
          <w:rFonts w:cstheme="minorHAnsi"/>
          <w:sz w:val="24"/>
          <w:szCs w:val="24"/>
        </w:rPr>
      </w:pPr>
      <w:r>
        <w:rPr>
          <w:rFonts w:cstheme="minorHAnsi"/>
          <w:sz w:val="24"/>
          <w:szCs w:val="24"/>
        </w:rPr>
        <w:t>Fourth, w</w:t>
      </w:r>
      <w:r w:rsidRPr="0006510D">
        <w:rPr>
          <w:rFonts w:cstheme="minorHAnsi"/>
          <w:sz w:val="24"/>
          <w:szCs w:val="24"/>
        </w:rPr>
        <w:t xml:space="preserve">hat did magnifying Christ look like for Paul?  </w:t>
      </w:r>
      <w:hyperlink r:id="rId26" w:history="1">
        <w:r w:rsidRPr="0006510D">
          <w:rPr>
            <w:rFonts w:cstheme="minorHAnsi"/>
            <w:color w:val="0000FF"/>
            <w:sz w:val="24"/>
            <w:szCs w:val="24"/>
            <w:u w:val="single"/>
          </w:rPr>
          <w:t>Philippians 1:20</w:t>
        </w:r>
      </w:hyperlink>
      <w:r>
        <w:rPr>
          <w:rFonts w:cstheme="minorHAnsi"/>
          <w:sz w:val="24"/>
          <w:szCs w:val="24"/>
        </w:rPr>
        <w:t>:</w:t>
      </w:r>
      <w:r w:rsidRPr="0006510D">
        <w:rPr>
          <w:rFonts w:cstheme="minorHAnsi"/>
          <w:sz w:val="24"/>
          <w:szCs w:val="24"/>
        </w:rPr>
        <w:t xml:space="preserve"> “According to my earnest expectation and my hope, that in nothing I shall be ashamed, but that with all boldness, as always, so now also Christ shall be magnified in my body, whether it be by life, or by death.”  He would not be ashamed of Christ but boldly make Christ known.  The word “boldness” has many ideas: bluntness, frankness, and publicity.”  The theme of the word is assurance.  Boldness is having no doubt about Christ in His position as the Son of God, His power over everything, and His plan for you.  </w:t>
      </w:r>
    </w:p>
    <w:p w14:paraId="60F607B0"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Fanny Crosby became blind at the age of six.  She began writing hymns at the age of six.  She wrote over 8000 hymns.  One of her favorite hymns is “Blessed Assurance.”  The first verse:</w:t>
      </w:r>
    </w:p>
    <w:p w14:paraId="5991DCE7" w14:textId="77777777" w:rsidR="00157DA2" w:rsidRPr="0006510D" w:rsidRDefault="00157DA2" w:rsidP="00157DA2">
      <w:pPr>
        <w:spacing w:before="180" w:after="180" w:line="360" w:lineRule="auto"/>
        <w:ind w:left="2520"/>
        <w:rPr>
          <w:rFonts w:cstheme="minorHAnsi"/>
          <w:sz w:val="24"/>
          <w:szCs w:val="24"/>
        </w:rPr>
      </w:pPr>
      <w:r w:rsidRPr="0006510D">
        <w:rPr>
          <w:rFonts w:cstheme="minorHAnsi"/>
          <w:sz w:val="24"/>
          <w:szCs w:val="24"/>
        </w:rPr>
        <w:t>Blessed assurance, Jesus is mine;</w:t>
      </w:r>
      <w:r w:rsidRPr="0006510D">
        <w:rPr>
          <w:rFonts w:cstheme="minorHAnsi"/>
          <w:sz w:val="24"/>
          <w:szCs w:val="24"/>
        </w:rPr>
        <w:br/>
        <w:t>Oh, what a foretaste of glory divine!</w:t>
      </w:r>
      <w:r w:rsidRPr="0006510D">
        <w:rPr>
          <w:rFonts w:cstheme="minorHAnsi"/>
          <w:sz w:val="24"/>
          <w:szCs w:val="24"/>
        </w:rPr>
        <w:br/>
        <w:t>Heir of salvation, purchase of God,</w:t>
      </w:r>
      <w:r w:rsidRPr="0006510D">
        <w:rPr>
          <w:rFonts w:cstheme="minorHAnsi"/>
          <w:sz w:val="24"/>
          <w:szCs w:val="24"/>
        </w:rPr>
        <w:br/>
        <w:t>Born of His Spirit, washed in His blood.</w:t>
      </w:r>
    </w:p>
    <w:p w14:paraId="4BD46E52" w14:textId="77777777" w:rsidR="00157DA2" w:rsidRDefault="00157DA2" w:rsidP="00157DA2">
      <w:pPr>
        <w:spacing w:before="180" w:after="180" w:line="360" w:lineRule="auto"/>
        <w:ind w:left="2520"/>
        <w:rPr>
          <w:rFonts w:cstheme="minorHAnsi"/>
          <w:sz w:val="24"/>
          <w:szCs w:val="24"/>
        </w:rPr>
      </w:pPr>
      <w:r w:rsidRPr="0006510D">
        <w:rPr>
          <w:rFonts w:cstheme="minorHAnsi"/>
          <w:sz w:val="24"/>
          <w:szCs w:val="24"/>
        </w:rPr>
        <w:t>This is my story, this is my song,</w:t>
      </w:r>
      <w:r w:rsidRPr="0006510D">
        <w:rPr>
          <w:rFonts w:cstheme="minorHAnsi"/>
          <w:sz w:val="24"/>
          <w:szCs w:val="24"/>
        </w:rPr>
        <w:br/>
        <w:t xml:space="preserve">Praising my Savior </w:t>
      </w:r>
      <w:proofErr w:type="gramStart"/>
      <w:r w:rsidRPr="0006510D">
        <w:rPr>
          <w:rFonts w:cstheme="minorHAnsi"/>
          <w:sz w:val="24"/>
          <w:szCs w:val="24"/>
        </w:rPr>
        <w:t>all the day</w:t>
      </w:r>
      <w:proofErr w:type="gramEnd"/>
      <w:r w:rsidRPr="0006510D">
        <w:rPr>
          <w:rFonts w:cstheme="minorHAnsi"/>
          <w:sz w:val="24"/>
          <w:szCs w:val="24"/>
        </w:rPr>
        <w:t xml:space="preserve"> long.</w:t>
      </w:r>
      <w:r w:rsidRPr="0006510D">
        <w:rPr>
          <w:rFonts w:cstheme="minorHAnsi"/>
          <w:sz w:val="24"/>
          <w:szCs w:val="24"/>
        </w:rPr>
        <w:br/>
      </w:r>
      <w:r w:rsidRPr="0006510D">
        <w:rPr>
          <w:rFonts w:cstheme="minorHAnsi"/>
          <w:sz w:val="24"/>
          <w:szCs w:val="24"/>
        </w:rPr>
        <w:lastRenderedPageBreak/>
        <w:t>This is my story, this is my song,</w:t>
      </w:r>
      <w:r w:rsidRPr="0006510D">
        <w:rPr>
          <w:rFonts w:cstheme="minorHAnsi"/>
          <w:sz w:val="24"/>
          <w:szCs w:val="24"/>
        </w:rPr>
        <w:br/>
        <w:t xml:space="preserve">Praising my Savior </w:t>
      </w:r>
      <w:proofErr w:type="gramStart"/>
      <w:r w:rsidRPr="0006510D">
        <w:rPr>
          <w:rFonts w:cstheme="minorHAnsi"/>
          <w:sz w:val="24"/>
          <w:szCs w:val="24"/>
        </w:rPr>
        <w:t>all the day</w:t>
      </w:r>
      <w:proofErr w:type="gramEnd"/>
      <w:r w:rsidRPr="0006510D">
        <w:rPr>
          <w:rFonts w:cstheme="minorHAnsi"/>
          <w:sz w:val="24"/>
          <w:szCs w:val="24"/>
        </w:rPr>
        <w:t xml:space="preserve"> long.</w:t>
      </w:r>
    </w:p>
    <w:p w14:paraId="2F9928EA" w14:textId="77777777" w:rsidR="00157DA2" w:rsidRPr="0006510D" w:rsidRDefault="00157DA2" w:rsidP="00157DA2">
      <w:pPr>
        <w:spacing w:before="180" w:after="180" w:line="360" w:lineRule="auto"/>
        <w:rPr>
          <w:rFonts w:cstheme="minorHAnsi"/>
          <w:sz w:val="24"/>
          <w:szCs w:val="24"/>
        </w:rPr>
      </w:pPr>
      <w:r>
        <w:rPr>
          <w:rFonts w:cstheme="minorHAnsi"/>
          <w:sz w:val="24"/>
          <w:szCs w:val="24"/>
        </w:rPr>
        <w:t xml:space="preserve">The reason Fanny Crosby could affirmatively sing that her story and song was being an “heir of salvation, purchase of God, born of His Spirit, (and) washed in His blood” was her assurance that Jesus was her’s.  Fanny Crosby praising her “Saviour </w:t>
      </w:r>
      <w:proofErr w:type="gramStart"/>
      <w:r>
        <w:rPr>
          <w:rFonts w:cstheme="minorHAnsi"/>
          <w:sz w:val="24"/>
          <w:szCs w:val="24"/>
        </w:rPr>
        <w:t>all the day</w:t>
      </w:r>
      <w:proofErr w:type="gramEnd"/>
      <w:r>
        <w:rPr>
          <w:rFonts w:cstheme="minorHAnsi"/>
          <w:sz w:val="24"/>
          <w:szCs w:val="24"/>
        </w:rPr>
        <w:t xml:space="preserve"> long” was based on her assurance that Jesus was hers.  </w:t>
      </w:r>
    </w:p>
    <w:p w14:paraId="21C36CC8"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Paul’s life as a Christian had </w:t>
      </w:r>
      <w:r>
        <w:rPr>
          <w:rFonts w:cstheme="minorHAnsi"/>
          <w:sz w:val="24"/>
          <w:szCs w:val="24"/>
        </w:rPr>
        <w:t>its share of</w:t>
      </w:r>
      <w:r w:rsidRPr="0006510D">
        <w:rPr>
          <w:rFonts w:cstheme="minorHAnsi"/>
          <w:sz w:val="24"/>
          <w:szCs w:val="24"/>
        </w:rPr>
        <w:t xml:space="preserve"> ups and downs.  He enjoyed mountain top experiences as well as traveling down deep valleys.  What kept Paul together was his assurance in God.  Regardless of where life took him, Paul was assured of </w:t>
      </w:r>
      <w:r>
        <w:rPr>
          <w:rFonts w:cstheme="minorHAnsi"/>
          <w:sz w:val="24"/>
          <w:szCs w:val="24"/>
        </w:rPr>
        <w:t>God's</w:t>
      </w:r>
      <w:r w:rsidRPr="0006510D">
        <w:rPr>
          <w:rFonts w:cstheme="minorHAnsi"/>
          <w:sz w:val="24"/>
          <w:szCs w:val="24"/>
        </w:rPr>
        <w:t xml:space="preserve"> faithfulness.  He wrote to the Corinthians in </w:t>
      </w:r>
      <w:hyperlink r:id="rId27" w:history="1">
        <w:r w:rsidRPr="0006510D">
          <w:rPr>
            <w:rFonts w:cstheme="minorHAnsi"/>
            <w:color w:val="0000FF"/>
            <w:sz w:val="24"/>
            <w:szCs w:val="24"/>
            <w:u w:val="single"/>
          </w:rPr>
          <w:t>1 Corinthians 1:9</w:t>
        </w:r>
      </w:hyperlink>
      <w:r w:rsidRPr="0006510D">
        <w:rPr>
          <w:rFonts w:cstheme="minorHAnsi"/>
          <w:sz w:val="24"/>
          <w:szCs w:val="24"/>
        </w:rPr>
        <w:t xml:space="preserve">: “God is faithful, by whom ye were called unto the fellowship of his Son Jesus Christ our Lord.”  </w:t>
      </w:r>
    </w:p>
    <w:p w14:paraId="6130EAFA" w14:textId="77777777" w:rsidR="00157DA2" w:rsidRPr="0006510D" w:rsidRDefault="00157DA2" w:rsidP="00157DA2">
      <w:pPr>
        <w:spacing w:before="180" w:after="180" w:line="360" w:lineRule="auto"/>
        <w:rPr>
          <w:rFonts w:cstheme="minorHAnsi"/>
          <w:sz w:val="24"/>
          <w:szCs w:val="24"/>
        </w:rPr>
      </w:pPr>
      <w:r>
        <w:rPr>
          <w:rFonts w:cstheme="minorHAnsi"/>
          <w:sz w:val="24"/>
          <w:szCs w:val="24"/>
        </w:rPr>
        <w:t xml:space="preserve">Fifth, </w:t>
      </w:r>
      <w:r w:rsidRPr="0006510D">
        <w:rPr>
          <w:rFonts w:cstheme="minorHAnsi"/>
          <w:sz w:val="24"/>
          <w:szCs w:val="24"/>
        </w:rPr>
        <w:t xml:space="preserve">Paul’s expectation and hope </w:t>
      </w:r>
      <w:r>
        <w:rPr>
          <w:rFonts w:cstheme="minorHAnsi"/>
          <w:sz w:val="24"/>
          <w:szCs w:val="24"/>
        </w:rPr>
        <w:t xml:space="preserve">were </w:t>
      </w:r>
      <w:r w:rsidRPr="0006510D">
        <w:rPr>
          <w:rFonts w:cstheme="minorHAnsi"/>
          <w:sz w:val="24"/>
          <w:szCs w:val="24"/>
        </w:rPr>
        <w:t>to have assurance in God</w:t>
      </w:r>
      <w:r>
        <w:rPr>
          <w:rFonts w:cstheme="minorHAnsi"/>
          <w:sz w:val="24"/>
          <w:szCs w:val="24"/>
        </w:rPr>
        <w:t>,</w:t>
      </w:r>
      <w:r w:rsidRPr="0006510D">
        <w:rPr>
          <w:rFonts w:cstheme="minorHAnsi"/>
          <w:sz w:val="24"/>
          <w:szCs w:val="24"/>
        </w:rPr>
        <w:t xml:space="preserve"> regardless of the season</w:t>
      </w:r>
      <w:r>
        <w:rPr>
          <w:rFonts w:cstheme="minorHAnsi"/>
          <w:sz w:val="24"/>
          <w:szCs w:val="24"/>
        </w:rPr>
        <w:t>,</w:t>
      </w:r>
      <w:r w:rsidRPr="0006510D">
        <w:rPr>
          <w:rFonts w:cstheme="minorHAnsi"/>
          <w:sz w:val="24"/>
          <w:szCs w:val="24"/>
        </w:rPr>
        <w:t xml:space="preserve"> </w:t>
      </w:r>
      <w:r>
        <w:rPr>
          <w:rFonts w:cstheme="minorHAnsi"/>
          <w:sz w:val="24"/>
          <w:szCs w:val="24"/>
        </w:rPr>
        <w:t xml:space="preserve">which </w:t>
      </w:r>
      <w:r w:rsidRPr="0006510D">
        <w:rPr>
          <w:rFonts w:cstheme="minorHAnsi"/>
          <w:sz w:val="24"/>
          <w:szCs w:val="24"/>
        </w:rPr>
        <w:t xml:space="preserve">was important.  He wanted to display Christ no matter the situation.  He says at the end of </w:t>
      </w:r>
      <w:hyperlink r:id="rId28" w:history="1">
        <w:r w:rsidRPr="0006510D">
          <w:rPr>
            <w:rFonts w:cstheme="minorHAnsi"/>
            <w:color w:val="0000FF"/>
            <w:sz w:val="24"/>
            <w:szCs w:val="24"/>
            <w:u w:val="single"/>
          </w:rPr>
          <w:t>Philippians 1:20</w:t>
        </w:r>
      </w:hyperlink>
      <w:r>
        <w:rPr>
          <w:rFonts w:cstheme="minorHAnsi"/>
          <w:sz w:val="24"/>
          <w:szCs w:val="24"/>
        </w:rPr>
        <w:t>,</w:t>
      </w:r>
      <w:r w:rsidRPr="0006510D">
        <w:rPr>
          <w:rFonts w:cstheme="minorHAnsi"/>
          <w:sz w:val="24"/>
          <w:szCs w:val="24"/>
        </w:rPr>
        <w:t xml:space="preserve"> “…so now also Christ shall be magnified in my body, whether it be by life, or by death.”  Whether he lived a long life or died a miserable death, he wanted to magnify Christ by believing and showing his assurance in God’s person, power</w:t>
      </w:r>
      <w:r>
        <w:rPr>
          <w:rFonts w:cstheme="minorHAnsi"/>
          <w:sz w:val="24"/>
          <w:szCs w:val="24"/>
        </w:rPr>
        <w:t>,</w:t>
      </w:r>
      <w:r w:rsidRPr="0006510D">
        <w:rPr>
          <w:rFonts w:cstheme="minorHAnsi"/>
          <w:sz w:val="24"/>
          <w:szCs w:val="24"/>
        </w:rPr>
        <w:t xml:space="preserve"> and plan for his life.  Nothing happens by coincidence or accident.  Everything that happens has </w:t>
      </w:r>
      <w:r>
        <w:rPr>
          <w:rFonts w:cstheme="minorHAnsi"/>
          <w:sz w:val="24"/>
          <w:szCs w:val="24"/>
        </w:rPr>
        <w:t xml:space="preserve">a </w:t>
      </w:r>
      <w:r w:rsidRPr="0006510D">
        <w:rPr>
          <w:rFonts w:cstheme="minorHAnsi"/>
          <w:sz w:val="24"/>
          <w:szCs w:val="24"/>
        </w:rPr>
        <w:t xml:space="preserve">divine purpose.  Paul wanted to showcase his assurance and confidence in God’s purpose during the good and bad times. </w:t>
      </w:r>
    </w:p>
    <w:p w14:paraId="2CB36D1C" w14:textId="77777777" w:rsidR="00157DA2" w:rsidRDefault="00157DA2" w:rsidP="00157DA2">
      <w:pPr>
        <w:pStyle w:val="Heading2"/>
        <w:spacing w:line="360" w:lineRule="auto"/>
        <w:rPr>
          <w:sz w:val="24"/>
          <w:szCs w:val="24"/>
        </w:rPr>
      </w:pPr>
      <w:bookmarkStart w:id="3" w:name="_Toc199591716"/>
      <w:r>
        <w:t>Conclusion</w:t>
      </w:r>
      <w:bookmarkEnd w:id="3"/>
    </w:p>
    <w:p w14:paraId="7A6DA169"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Life is not fair.  Bad things happen to good people, and good things happen to bad people.  God’s decisions can be viewed as baffling and unfair.  This proposition has brought much anxiety and doubt to Christians.  Abraham, Job, Habakkuk, Elijah, Moses, and many others struggled with the fairness or rightness </w:t>
      </w:r>
      <w:r>
        <w:rPr>
          <w:rFonts w:cstheme="minorHAnsi"/>
          <w:sz w:val="24"/>
          <w:szCs w:val="24"/>
        </w:rPr>
        <w:t>of</w:t>
      </w:r>
      <w:r w:rsidRPr="0006510D">
        <w:rPr>
          <w:rFonts w:cstheme="minorHAnsi"/>
          <w:sz w:val="24"/>
          <w:szCs w:val="24"/>
        </w:rPr>
        <w:t xml:space="preserve"> God’s plans and purposes.  </w:t>
      </w:r>
    </w:p>
    <w:p w14:paraId="5AD63BF8" w14:textId="77777777" w:rsidR="00157DA2" w:rsidRPr="0006510D" w:rsidRDefault="00157DA2" w:rsidP="00157DA2">
      <w:pPr>
        <w:spacing w:before="180" w:after="180" w:line="360" w:lineRule="auto"/>
        <w:rPr>
          <w:rFonts w:cstheme="minorHAnsi"/>
          <w:sz w:val="24"/>
          <w:szCs w:val="24"/>
        </w:rPr>
      </w:pPr>
      <w:r w:rsidRPr="0006510D">
        <w:rPr>
          <w:rFonts w:cstheme="minorHAnsi"/>
          <w:sz w:val="24"/>
          <w:szCs w:val="24"/>
        </w:rPr>
        <w:t xml:space="preserve">Asaph “headed the service of music in the reigns of David and Solomon.”  He was an important person that God used </w:t>
      </w:r>
      <w:r>
        <w:rPr>
          <w:rFonts w:cstheme="minorHAnsi"/>
          <w:sz w:val="24"/>
          <w:szCs w:val="24"/>
        </w:rPr>
        <w:t>to</w:t>
      </w:r>
      <w:r w:rsidRPr="0006510D">
        <w:rPr>
          <w:rFonts w:cstheme="minorHAnsi"/>
          <w:sz w:val="24"/>
          <w:szCs w:val="24"/>
        </w:rPr>
        <w:t xml:space="preserve"> writ</w:t>
      </w:r>
      <w:r>
        <w:rPr>
          <w:rFonts w:cstheme="minorHAnsi"/>
          <w:sz w:val="24"/>
          <w:szCs w:val="24"/>
        </w:rPr>
        <w:t>e</w:t>
      </w:r>
      <w:r w:rsidRPr="0006510D">
        <w:rPr>
          <w:rFonts w:cstheme="minorHAnsi"/>
          <w:sz w:val="24"/>
          <w:szCs w:val="24"/>
        </w:rPr>
        <w:t xml:space="preserve"> some Psalms and lead </w:t>
      </w:r>
      <w:r>
        <w:rPr>
          <w:rFonts w:cstheme="minorHAnsi"/>
          <w:sz w:val="24"/>
          <w:szCs w:val="24"/>
        </w:rPr>
        <w:t>worship</w:t>
      </w:r>
      <w:r w:rsidRPr="0006510D">
        <w:rPr>
          <w:rFonts w:cstheme="minorHAnsi"/>
          <w:sz w:val="24"/>
          <w:szCs w:val="24"/>
        </w:rPr>
        <w:t xml:space="preserve"> music.  He lived during the zenith of Israel’s Old Testament history.  Yet in </w:t>
      </w:r>
      <w:hyperlink r:id="rId29" w:history="1">
        <w:r w:rsidRPr="0006510D">
          <w:rPr>
            <w:rFonts w:cstheme="minorHAnsi"/>
            <w:color w:val="0000FF"/>
            <w:sz w:val="24"/>
            <w:szCs w:val="24"/>
            <w:u w:val="single"/>
          </w:rPr>
          <w:t>Psalms 73</w:t>
        </w:r>
      </w:hyperlink>
      <w:r w:rsidRPr="0006510D">
        <w:rPr>
          <w:rFonts w:cstheme="minorHAnsi"/>
          <w:sz w:val="24"/>
          <w:szCs w:val="24"/>
        </w:rPr>
        <w:t xml:space="preserve">, he was confused to </w:t>
      </w:r>
      <w:r w:rsidRPr="0006510D">
        <w:rPr>
          <w:rFonts w:cstheme="minorHAnsi"/>
          <w:sz w:val="24"/>
          <w:szCs w:val="24"/>
        </w:rPr>
        <w:lastRenderedPageBreak/>
        <w:t xml:space="preserve">the point of slipping in his faith.  His assurance in God’s plan was crumbling.  Yet, his assurance was revived when he was reminded of God’s eternal plan.  </w:t>
      </w:r>
    </w:p>
    <w:p w14:paraId="67C7787A" w14:textId="77777777" w:rsidR="00157DA2" w:rsidRDefault="00157DA2" w:rsidP="00157DA2">
      <w:pPr>
        <w:spacing w:before="180" w:after="180" w:line="360" w:lineRule="auto"/>
        <w:rPr>
          <w:rFonts w:cstheme="minorHAnsi"/>
          <w:sz w:val="24"/>
          <w:szCs w:val="24"/>
        </w:rPr>
      </w:pPr>
      <w:hyperlink r:id="rId30" w:history="1">
        <w:r w:rsidRPr="0006510D">
          <w:rPr>
            <w:rFonts w:cstheme="minorHAnsi"/>
            <w:color w:val="0000FF"/>
            <w:sz w:val="24"/>
            <w:szCs w:val="24"/>
            <w:u w:val="single"/>
          </w:rPr>
          <w:t>Psalm 73</w:t>
        </w:r>
      </w:hyperlink>
      <w:r w:rsidRPr="0006510D">
        <w:rPr>
          <w:rFonts w:cstheme="minorHAnsi"/>
          <w:sz w:val="24"/>
          <w:szCs w:val="24"/>
        </w:rPr>
        <w:t xml:space="preserve">: “Truly God is good to Israel, </w:t>
      </w:r>
      <w:proofErr w:type="gramStart"/>
      <w:r w:rsidRPr="0006510D">
        <w:rPr>
          <w:rFonts w:cstheme="minorHAnsi"/>
          <w:sz w:val="24"/>
          <w:szCs w:val="24"/>
        </w:rPr>
        <w:t>Even</w:t>
      </w:r>
      <w:proofErr w:type="gramEnd"/>
      <w:r w:rsidRPr="0006510D">
        <w:rPr>
          <w:rFonts w:cstheme="minorHAnsi"/>
          <w:sz w:val="24"/>
          <w:szCs w:val="24"/>
        </w:rPr>
        <w:t xml:space="preserve"> to such as are of a clean heart. But as for me, my feet were almost gone; My steps had well nigh slipped. For I was envious at the foolish, When I saw the prosperity of the wicked. For there are no bands in their death: But their strength is firm. They are not in trouble as other men; Neither are they plagued like other men.  </w:t>
      </w:r>
      <w:proofErr w:type="gramStart"/>
      <w:r w:rsidRPr="0006510D">
        <w:rPr>
          <w:rFonts w:cstheme="minorHAnsi"/>
          <w:sz w:val="24"/>
          <w:szCs w:val="24"/>
        </w:rPr>
        <w:t>Therefore</w:t>
      </w:r>
      <w:proofErr w:type="gramEnd"/>
      <w:r w:rsidRPr="0006510D">
        <w:rPr>
          <w:rFonts w:cstheme="minorHAnsi"/>
          <w:sz w:val="24"/>
          <w:szCs w:val="24"/>
        </w:rPr>
        <w:t xml:space="preserve"> pride compasseth them about as a chain; Violence covereth them as a garment. Their eyes stand out with fatness: They have more than heart could wish. They are </w:t>
      </w:r>
      <w:proofErr w:type="gramStart"/>
      <w:r w:rsidRPr="0006510D">
        <w:rPr>
          <w:rFonts w:cstheme="minorHAnsi"/>
          <w:sz w:val="24"/>
          <w:szCs w:val="24"/>
        </w:rPr>
        <w:t>corrupt, and</w:t>
      </w:r>
      <w:proofErr w:type="gramEnd"/>
      <w:r w:rsidRPr="0006510D">
        <w:rPr>
          <w:rFonts w:cstheme="minorHAnsi"/>
          <w:sz w:val="24"/>
          <w:szCs w:val="24"/>
        </w:rPr>
        <w:t xml:space="preserve"> speak wickedly concerning oppression: They speak loftily. They set their mouth against the heavens, And their tongue walketh through the earth. </w:t>
      </w:r>
      <w:proofErr w:type="gramStart"/>
      <w:r w:rsidRPr="0006510D">
        <w:rPr>
          <w:rFonts w:cstheme="minorHAnsi"/>
          <w:sz w:val="24"/>
          <w:szCs w:val="24"/>
        </w:rPr>
        <w:t>Therefore</w:t>
      </w:r>
      <w:proofErr w:type="gramEnd"/>
      <w:r w:rsidRPr="0006510D">
        <w:rPr>
          <w:rFonts w:cstheme="minorHAnsi"/>
          <w:sz w:val="24"/>
          <w:szCs w:val="24"/>
        </w:rPr>
        <w:t xml:space="preserve"> his people return hither: And waters of a full cup are wrung out to them.  And they say, </w:t>
      </w:r>
      <w:proofErr w:type="gramStart"/>
      <w:r w:rsidRPr="0006510D">
        <w:rPr>
          <w:rFonts w:cstheme="minorHAnsi"/>
          <w:sz w:val="24"/>
          <w:szCs w:val="24"/>
        </w:rPr>
        <w:t>How</w:t>
      </w:r>
      <w:proofErr w:type="gramEnd"/>
      <w:r w:rsidRPr="0006510D">
        <w:rPr>
          <w:rFonts w:cstheme="minorHAnsi"/>
          <w:sz w:val="24"/>
          <w:szCs w:val="24"/>
        </w:rPr>
        <w:t xml:space="preserve"> doth God know? And is there knowledge in the </w:t>
      </w:r>
      <w:proofErr w:type="gramStart"/>
      <w:r w:rsidRPr="0006510D">
        <w:rPr>
          <w:rFonts w:cstheme="minorHAnsi"/>
          <w:sz w:val="24"/>
          <w:szCs w:val="24"/>
        </w:rPr>
        <w:t>most High</w:t>
      </w:r>
      <w:proofErr w:type="gramEnd"/>
      <w:r w:rsidRPr="0006510D">
        <w:rPr>
          <w:rFonts w:cstheme="minorHAnsi"/>
          <w:sz w:val="24"/>
          <w:szCs w:val="24"/>
        </w:rPr>
        <w:t xml:space="preserve">? Behold, these are the ungodly, </w:t>
      </w:r>
      <w:proofErr w:type="gramStart"/>
      <w:r w:rsidRPr="0006510D">
        <w:rPr>
          <w:rFonts w:cstheme="minorHAnsi"/>
          <w:sz w:val="24"/>
          <w:szCs w:val="24"/>
        </w:rPr>
        <w:t>Who</w:t>
      </w:r>
      <w:proofErr w:type="gramEnd"/>
      <w:r w:rsidRPr="0006510D">
        <w:rPr>
          <w:rFonts w:cstheme="minorHAnsi"/>
          <w:sz w:val="24"/>
          <w:szCs w:val="24"/>
        </w:rPr>
        <w:t xml:space="preserve"> prosper in the world; they increase in riches. Verily I have cleansed my heart in </w:t>
      </w:r>
      <w:proofErr w:type="gramStart"/>
      <w:r w:rsidRPr="0006510D">
        <w:rPr>
          <w:rFonts w:cstheme="minorHAnsi"/>
          <w:sz w:val="24"/>
          <w:szCs w:val="24"/>
        </w:rPr>
        <w:t>vain, And</w:t>
      </w:r>
      <w:proofErr w:type="gramEnd"/>
      <w:r w:rsidRPr="0006510D">
        <w:rPr>
          <w:rFonts w:cstheme="minorHAnsi"/>
          <w:sz w:val="24"/>
          <w:szCs w:val="24"/>
        </w:rPr>
        <w:t xml:space="preserve"> washed my hands in innocency. For </w:t>
      </w:r>
      <w:proofErr w:type="gramStart"/>
      <w:r w:rsidRPr="0006510D">
        <w:rPr>
          <w:rFonts w:cstheme="minorHAnsi"/>
          <w:sz w:val="24"/>
          <w:szCs w:val="24"/>
        </w:rPr>
        <w:t>all the day</w:t>
      </w:r>
      <w:proofErr w:type="gramEnd"/>
      <w:r w:rsidRPr="0006510D">
        <w:rPr>
          <w:rFonts w:cstheme="minorHAnsi"/>
          <w:sz w:val="24"/>
          <w:szCs w:val="24"/>
        </w:rPr>
        <w:t xml:space="preserve"> long have I been </w:t>
      </w:r>
      <w:proofErr w:type="gramStart"/>
      <w:r w:rsidRPr="0006510D">
        <w:rPr>
          <w:rFonts w:cstheme="minorHAnsi"/>
          <w:sz w:val="24"/>
          <w:szCs w:val="24"/>
        </w:rPr>
        <w:t>plagued, And</w:t>
      </w:r>
      <w:proofErr w:type="gramEnd"/>
      <w:r w:rsidRPr="0006510D">
        <w:rPr>
          <w:rFonts w:cstheme="minorHAnsi"/>
          <w:sz w:val="24"/>
          <w:szCs w:val="24"/>
        </w:rPr>
        <w:t xml:space="preserve"> chastened every morning. If I say, I will </w:t>
      </w:r>
      <w:proofErr w:type="gramStart"/>
      <w:r w:rsidRPr="0006510D">
        <w:rPr>
          <w:rFonts w:cstheme="minorHAnsi"/>
          <w:sz w:val="24"/>
          <w:szCs w:val="24"/>
        </w:rPr>
        <w:t>speak thus;</w:t>
      </w:r>
      <w:proofErr w:type="gramEnd"/>
      <w:r w:rsidRPr="0006510D">
        <w:rPr>
          <w:rFonts w:cstheme="minorHAnsi"/>
          <w:sz w:val="24"/>
          <w:szCs w:val="24"/>
        </w:rPr>
        <w:t xml:space="preserve"> Behold, I should offend against the generation of thy children.  When I thought to know this, </w:t>
      </w:r>
      <w:proofErr w:type="gramStart"/>
      <w:r w:rsidRPr="0006510D">
        <w:rPr>
          <w:rFonts w:cstheme="minorHAnsi"/>
          <w:sz w:val="24"/>
          <w:szCs w:val="24"/>
        </w:rPr>
        <w:t>It</w:t>
      </w:r>
      <w:proofErr w:type="gramEnd"/>
      <w:r w:rsidRPr="0006510D">
        <w:rPr>
          <w:rFonts w:cstheme="minorHAnsi"/>
          <w:sz w:val="24"/>
          <w:szCs w:val="24"/>
        </w:rPr>
        <w:t xml:space="preserve"> was too painful for me; Until I went into the sanctuary of God; Then understood </w:t>
      </w:r>
      <w:proofErr w:type="gramStart"/>
      <w:r w:rsidRPr="0006510D">
        <w:rPr>
          <w:rFonts w:cstheme="minorHAnsi"/>
          <w:sz w:val="24"/>
          <w:szCs w:val="24"/>
        </w:rPr>
        <w:t>I</w:t>
      </w:r>
      <w:proofErr w:type="gramEnd"/>
      <w:r w:rsidRPr="0006510D">
        <w:rPr>
          <w:rFonts w:cstheme="minorHAnsi"/>
          <w:sz w:val="24"/>
          <w:szCs w:val="24"/>
        </w:rPr>
        <w:t xml:space="preserve"> their end. </w:t>
      </w:r>
      <w:proofErr w:type="gramStart"/>
      <w:r w:rsidRPr="0006510D">
        <w:rPr>
          <w:rFonts w:cstheme="minorHAnsi"/>
          <w:sz w:val="24"/>
          <w:szCs w:val="24"/>
        </w:rPr>
        <w:t>Surely</w:t>
      </w:r>
      <w:proofErr w:type="gramEnd"/>
      <w:r w:rsidRPr="0006510D">
        <w:rPr>
          <w:rFonts w:cstheme="minorHAnsi"/>
          <w:sz w:val="24"/>
          <w:szCs w:val="24"/>
        </w:rPr>
        <w:t xml:space="preserve"> thou didst set them in slippery places: Thou castedst them down into destruction. How are they brought into desolation, as in a moment! They are utterly consumed with terrors. As a dream when one </w:t>
      </w:r>
      <w:proofErr w:type="gramStart"/>
      <w:r w:rsidRPr="0006510D">
        <w:rPr>
          <w:rFonts w:cstheme="minorHAnsi"/>
          <w:sz w:val="24"/>
          <w:szCs w:val="24"/>
        </w:rPr>
        <w:t>awaketh;</w:t>
      </w:r>
      <w:proofErr w:type="gramEnd"/>
      <w:r w:rsidRPr="0006510D">
        <w:rPr>
          <w:rFonts w:cstheme="minorHAnsi"/>
          <w:sz w:val="24"/>
          <w:szCs w:val="24"/>
        </w:rPr>
        <w:t xml:space="preserve"> So, O Lord, when thou awakest, thou shalt despise their image.  </w:t>
      </w:r>
      <w:proofErr w:type="gramStart"/>
      <w:r w:rsidRPr="0006510D">
        <w:rPr>
          <w:rFonts w:cstheme="minorHAnsi"/>
          <w:sz w:val="24"/>
          <w:szCs w:val="24"/>
        </w:rPr>
        <w:t>Thus</w:t>
      </w:r>
      <w:proofErr w:type="gramEnd"/>
      <w:r w:rsidRPr="0006510D">
        <w:rPr>
          <w:rFonts w:cstheme="minorHAnsi"/>
          <w:sz w:val="24"/>
          <w:szCs w:val="24"/>
        </w:rPr>
        <w:t xml:space="preserve"> my heart was grieved, And I was pricked in my reins. So foolish was I, and ignorant: I was as a beast before thee. </w:t>
      </w:r>
      <w:proofErr w:type="gramStart"/>
      <w:r w:rsidRPr="0006510D">
        <w:rPr>
          <w:rFonts w:cstheme="minorHAnsi"/>
          <w:sz w:val="24"/>
          <w:szCs w:val="24"/>
        </w:rPr>
        <w:t>Nevertheless</w:t>
      </w:r>
      <w:proofErr w:type="gramEnd"/>
      <w:r w:rsidRPr="0006510D">
        <w:rPr>
          <w:rFonts w:cstheme="minorHAnsi"/>
          <w:sz w:val="24"/>
          <w:szCs w:val="24"/>
        </w:rPr>
        <w:t xml:space="preserve"> I am continually with thee: Thou hast holden me by my right hand. Thou shalt guide me with thy </w:t>
      </w:r>
      <w:proofErr w:type="gramStart"/>
      <w:r w:rsidRPr="0006510D">
        <w:rPr>
          <w:rFonts w:cstheme="minorHAnsi"/>
          <w:sz w:val="24"/>
          <w:szCs w:val="24"/>
        </w:rPr>
        <w:t>counsel, And</w:t>
      </w:r>
      <w:proofErr w:type="gramEnd"/>
      <w:r w:rsidRPr="0006510D">
        <w:rPr>
          <w:rFonts w:cstheme="minorHAnsi"/>
          <w:sz w:val="24"/>
          <w:szCs w:val="24"/>
        </w:rPr>
        <w:t xml:space="preserve"> afterward receive me to glory. Whom have I in heaven but thee? And there is none upon earth that I desire beside thee.  My flesh and my heart faileth: But God is the strength of my heart, and my portion for ever. For, lo, they that are far from thee shall perish: Thou hast destroyed </w:t>
      </w:r>
      <w:proofErr w:type="gramStart"/>
      <w:r w:rsidRPr="0006510D">
        <w:rPr>
          <w:rFonts w:cstheme="minorHAnsi"/>
          <w:sz w:val="24"/>
          <w:szCs w:val="24"/>
        </w:rPr>
        <w:t>all</w:t>
      </w:r>
      <w:proofErr w:type="gramEnd"/>
      <w:r w:rsidRPr="0006510D">
        <w:rPr>
          <w:rFonts w:cstheme="minorHAnsi"/>
          <w:sz w:val="24"/>
          <w:szCs w:val="24"/>
        </w:rPr>
        <w:t xml:space="preserve"> them that go a whoring from thee. But it is good for me to draw near to God: I have put my trust in the Lord God, That I may declare all thy works.” </w:t>
      </w:r>
    </w:p>
    <w:p w14:paraId="6A65C2EC" w14:textId="77777777" w:rsidR="00157DA2" w:rsidRDefault="00157DA2" w:rsidP="00157DA2">
      <w:pPr>
        <w:rPr>
          <w:rFonts w:cstheme="minorHAnsi"/>
          <w:sz w:val="24"/>
          <w:szCs w:val="24"/>
        </w:rPr>
      </w:pPr>
      <w:r>
        <w:rPr>
          <w:rFonts w:cstheme="minorHAnsi"/>
          <w:sz w:val="24"/>
          <w:szCs w:val="24"/>
        </w:rPr>
        <w:br w:type="page"/>
      </w:r>
    </w:p>
    <w:p w14:paraId="1DD5D21B"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Helvetica Neue">
    <w:panose1 w:val="02000503000000020004"/>
    <w:charset w:val="00"/>
    <w:family w:val="auto"/>
    <w:pitch w:val="variable"/>
    <w:sig w:usb0="E50002FF" w:usb1="500079DB" w:usb2="0000001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7DA2"/>
    <w:rsid w:val="00076AB4"/>
    <w:rsid w:val="00080066"/>
    <w:rsid w:val="00157DA2"/>
    <w:rsid w:val="004C7B2C"/>
    <w:rsid w:val="004E7F5A"/>
    <w:rsid w:val="007372FC"/>
    <w:rsid w:val="007622CF"/>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A576FB0"/>
  <w15:chartTrackingRefBased/>
  <w15:docId w15:val="{6D3A1917-4AFD-F84C-9C04-E77CAC170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7DA2"/>
    <w:pPr>
      <w:spacing w:line="259" w:lineRule="auto"/>
    </w:pPr>
    <w:rPr>
      <w:kern w:val="0"/>
      <w:sz w:val="22"/>
      <w:szCs w:val="22"/>
      <w14:ligatures w14:val="none"/>
    </w:rPr>
  </w:style>
  <w:style w:type="paragraph" w:styleId="Heading1">
    <w:name w:val="heading 1"/>
    <w:basedOn w:val="Normal"/>
    <w:next w:val="Normal"/>
    <w:link w:val="Heading1Char"/>
    <w:uiPriority w:val="99"/>
    <w:qFormat/>
    <w:rsid w:val="00157DA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157DA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57DA2"/>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57DA2"/>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157DA2"/>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157DA2"/>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157DA2"/>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157DA2"/>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157DA2"/>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7DA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157DA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57DA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57DA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57DA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57DA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57DA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57DA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57DA2"/>
    <w:rPr>
      <w:rFonts w:eastAsiaTheme="majorEastAsia" w:cstheme="majorBidi"/>
      <w:color w:val="272727" w:themeColor="text1" w:themeTint="D8"/>
    </w:rPr>
  </w:style>
  <w:style w:type="paragraph" w:styleId="Title">
    <w:name w:val="Title"/>
    <w:basedOn w:val="Normal"/>
    <w:next w:val="Normal"/>
    <w:link w:val="TitleChar"/>
    <w:uiPriority w:val="10"/>
    <w:qFormat/>
    <w:rsid w:val="00157DA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57DA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57DA2"/>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57DA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57DA2"/>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157DA2"/>
    <w:rPr>
      <w:i/>
      <w:iCs/>
      <w:color w:val="404040" w:themeColor="text1" w:themeTint="BF"/>
    </w:rPr>
  </w:style>
  <w:style w:type="paragraph" w:styleId="ListParagraph">
    <w:name w:val="List Paragraph"/>
    <w:basedOn w:val="Normal"/>
    <w:uiPriority w:val="34"/>
    <w:qFormat/>
    <w:rsid w:val="00157DA2"/>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157DA2"/>
    <w:rPr>
      <w:i/>
      <w:iCs/>
      <w:color w:val="0F4761" w:themeColor="accent1" w:themeShade="BF"/>
    </w:rPr>
  </w:style>
  <w:style w:type="paragraph" w:styleId="IntenseQuote">
    <w:name w:val="Intense Quote"/>
    <w:basedOn w:val="Normal"/>
    <w:next w:val="Normal"/>
    <w:link w:val="IntenseQuoteChar"/>
    <w:uiPriority w:val="30"/>
    <w:qFormat/>
    <w:rsid w:val="00157DA2"/>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157DA2"/>
    <w:rPr>
      <w:i/>
      <w:iCs/>
      <w:color w:val="0F4761" w:themeColor="accent1" w:themeShade="BF"/>
    </w:rPr>
  </w:style>
  <w:style w:type="character" w:styleId="IntenseReference">
    <w:name w:val="Intense Reference"/>
    <w:basedOn w:val="DefaultParagraphFont"/>
    <w:uiPriority w:val="32"/>
    <w:qFormat/>
    <w:rsid w:val="00157DA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f.ly/Php1.6" TargetMode="External"/><Relationship Id="rId13" Type="http://schemas.openxmlformats.org/officeDocument/2006/relationships/hyperlink" Target="https://ref.ly/2Co5.8" TargetMode="External"/><Relationship Id="rId18" Type="http://schemas.openxmlformats.org/officeDocument/2006/relationships/hyperlink" Target="https://ref.ly/Jn3.30" TargetMode="External"/><Relationship Id="rId26" Type="http://schemas.openxmlformats.org/officeDocument/2006/relationships/hyperlink" Target="https://ref.ly/Php1.20" TargetMode="External"/><Relationship Id="rId3" Type="http://schemas.openxmlformats.org/officeDocument/2006/relationships/webSettings" Target="webSettings.xml"/><Relationship Id="rId21" Type="http://schemas.openxmlformats.org/officeDocument/2006/relationships/hyperlink" Target="https://ref.ly/Php1.27" TargetMode="External"/><Relationship Id="rId7" Type="http://schemas.openxmlformats.org/officeDocument/2006/relationships/hyperlink" Target="https://ref.ly/Php1.5" TargetMode="External"/><Relationship Id="rId12" Type="http://schemas.openxmlformats.org/officeDocument/2006/relationships/hyperlink" Target="https://ref.ly/Php1.20" TargetMode="External"/><Relationship Id="rId17" Type="http://schemas.openxmlformats.org/officeDocument/2006/relationships/hyperlink" Target="https://ref.ly/Ac17.32" TargetMode="External"/><Relationship Id="rId25" Type="http://schemas.openxmlformats.org/officeDocument/2006/relationships/hyperlink" Target="https://ref.ly/Ac9.1-2" TargetMode="External"/><Relationship Id="rId2" Type="http://schemas.openxmlformats.org/officeDocument/2006/relationships/settings" Target="settings.xml"/><Relationship Id="rId16" Type="http://schemas.openxmlformats.org/officeDocument/2006/relationships/hyperlink" Target="https://ref.ly/Jn14.6" TargetMode="External"/><Relationship Id="rId20" Type="http://schemas.openxmlformats.org/officeDocument/2006/relationships/hyperlink" Target="https://ref.ly/Eph4.29" TargetMode="External"/><Relationship Id="rId29" Type="http://schemas.openxmlformats.org/officeDocument/2006/relationships/hyperlink" Target="https://ref.ly/Ps73" TargetMode="External"/><Relationship Id="rId1" Type="http://schemas.openxmlformats.org/officeDocument/2006/relationships/styles" Target="styles.xml"/><Relationship Id="rId6" Type="http://schemas.openxmlformats.org/officeDocument/2006/relationships/hyperlink" Target="https://ref.ly/Php1.4" TargetMode="External"/><Relationship Id="rId11" Type="http://schemas.openxmlformats.org/officeDocument/2006/relationships/hyperlink" Target="https://ref.ly/Php1.18" TargetMode="External"/><Relationship Id="rId24" Type="http://schemas.openxmlformats.org/officeDocument/2006/relationships/hyperlink" Target="https://ref.ly/Ac8.3" TargetMode="External"/><Relationship Id="rId32" Type="http://schemas.openxmlformats.org/officeDocument/2006/relationships/theme" Target="theme/theme1.xml"/><Relationship Id="rId5" Type="http://schemas.openxmlformats.org/officeDocument/2006/relationships/hyperlink" Target="https://ref.ly/Php1.3" TargetMode="External"/><Relationship Id="rId15" Type="http://schemas.openxmlformats.org/officeDocument/2006/relationships/hyperlink" Target="https://ref.ly/Ac4.12" TargetMode="External"/><Relationship Id="rId23" Type="http://schemas.openxmlformats.org/officeDocument/2006/relationships/hyperlink" Target="https://ref.ly/Pr4.23" TargetMode="External"/><Relationship Id="rId28" Type="http://schemas.openxmlformats.org/officeDocument/2006/relationships/hyperlink" Target="https://ref.ly/Php1.20" TargetMode="External"/><Relationship Id="rId10" Type="http://schemas.openxmlformats.org/officeDocument/2006/relationships/hyperlink" Target="https://ref.ly/Php1.12" TargetMode="External"/><Relationship Id="rId19" Type="http://schemas.openxmlformats.org/officeDocument/2006/relationships/hyperlink" Target="https://ref.ly/Jn1.19-23" TargetMode="External"/><Relationship Id="rId31" Type="http://schemas.openxmlformats.org/officeDocument/2006/relationships/fontTable" Target="fontTable.xml"/><Relationship Id="rId4" Type="http://schemas.openxmlformats.org/officeDocument/2006/relationships/hyperlink" Target="https://ref.ly/Php1.1" TargetMode="External"/><Relationship Id="rId9" Type="http://schemas.openxmlformats.org/officeDocument/2006/relationships/hyperlink" Target="https://ref.ly/Php1.8" TargetMode="External"/><Relationship Id="rId14" Type="http://schemas.openxmlformats.org/officeDocument/2006/relationships/hyperlink" Target="https://ref.ly/Ac4.18" TargetMode="External"/><Relationship Id="rId22" Type="http://schemas.openxmlformats.org/officeDocument/2006/relationships/hyperlink" Target="https://ref.ly/Ro3.10" TargetMode="External"/><Relationship Id="rId27" Type="http://schemas.openxmlformats.org/officeDocument/2006/relationships/hyperlink" Target="https://ref.ly/1Co1.9" TargetMode="External"/><Relationship Id="rId30" Type="http://schemas.openxmlformats.org/officeDocument/2006/relationships/hyperlink" Target="https://ref.ly/Ps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3165</Words>
  <Characters>18044</Characters>
  <Application>Microsoft Office Word</Application>
  <DocSecurity>0</DocSecurity>
  <Lines>150</Lines>
  <Paragraphs>42</Paragraphs>
  <ScaleCrop>false</ScaleCrop>
  <Company/>
  <LinksUpToDate>false</LinksUpToDate>
  <CharactersWithSpaces>21167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2025-06-26T18:02:00Z</dcterms:created>
  <dcterms:modified xsi:type="dcterms:W3CDTF">2025-06-26T18:03:00Z</dcterms:modified>
</cp:coreProperties>
</file>