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A6131E" w14:textId="77777777" w:rsidR="00E60CB7" w:rsidRPr="00483C58" w:rsidRDefault="00E60CB7" w:rsidP="00E60CB7">
      <w:pPr>
        <w:pStyle w:val="Heading1"/>
        <w:spacing w:line="360" w:lineRule="auto"/>
      </w:pPr>
      <w:bookmarkStart w:id="0" w:name="_Toc199591691"/>
      <w:r>
        <w:t>Sermon 2 – Philippians 1:3</w:t>
      </w:r>
      <w:bookmarkEnd w:id="0"/>
    </w:p>
    <w:p w14:paraId="22385518" w14:textId="77777777" w:rsidR="00E60CB7" w:rsidRDefault="00E60CB7" w:rsidP="00E60CB7">
      <w:pPr>
        <w:pStyle w:val="Heading2"/>
        <w:spacing w:line="360" w:lineRule="auto"/>
        <w:rPr>
          <w:sz w:val="24"/>
          <w:szCs w:val="24"/>
        </w:rPr>
      </w:pPr>
      <w:bookmarkStart w:id="1" w:name="_Toc199591692"/>
      <w:r>
        <w:t>Introduction</w:t>
      </w:r>
      <w:bookmarkEnd w:id="1"/>
      <w:r>
        <w:t xml:space="preserve"> </w:t>
      </w:r>
    </w:p>
    <w:p w14:paraId="66254E03" w14:textId="77777777" w:rsidR="00E60CB7" w:rsidRPr="00483C58" w:rsidRDefault="00E60CB7" w:rsidP="00E60CB7">
      <w:pPr>
        <w:spacing w:before="180" w:after="180" w:line="360" w:lineRule="auto"/>
        <w:rPr>
          <w:rFonts w:cstheme="minorHAnsi"/>
          <w:sz w:val="24"/>
          <w:szCs w:val="24"/>
        </w:rPr>
      </w:pPr>
      <w:r w:rsidRPr="00483C58">
        <w:rPr>
          <w:rFonts w:cstheme="minorHAnsi"/>
          <w:sz w:val="24"/>
          <w:szCs w:val="24"/>
        </w:rPr>
        <w:t xml:space="preserve">Last week, I finished Paul’s introduction to the </w:t>
      </w:r>
      <w:r>
        <w:rPr>
          <w:rFonts w:cstheme="minorHAnsi"/>
          <w:sz w:val="24"/>
          <w:szCs w:val="24"/>
        </w:rPr>
        <w:t>Philippians</w:t>
      </w:r>
      <w:r w:rsidRPr="00483C58">
        <w:rPr>
          <w:rFonts w:cstheme="minorHAnsi"/>
          <w:sz w:val="24"/>
          <w:szCs w:val="24"/>
        </w:rPr>
        <w:t>.  This brings us to the first section in</w:t>
      </w:r>
      <w:r>
        <w:rPr>
          <w:rFonts w:cstheme="minorHAnsi"/>
          <w:sz w:val="24"/>
          <w:szCs w:val="24"/>
        </w:rPr>
        <w:t xml:space="preserve"> his epistle</w:t>
      </w:r>
      <w:r w:rsidRPr="00483C58">
        <w:rPr>
          <w:rFonts w:cstheme="minorHAnsi"/>
          <w:sz w:val="24"/>
          <w:szCs w:val="24"/>
        </w:rPr>
        <w:t>: Paul’s prayer for the Philippians</w:t>
      </w:r>
      <w:r>
        <w:rPr>
          <w:rFonts w:cstheme="minorHAnsi"/>
          <w:sz w:val="24"/>
          <w:szCs w:val="24"/>
        </w:rPr>
        <w:t>.</w:t>
      </w:r>
      <w:r w:rsidRPr="00483C58">
        <w:rPr>
          <w:rFonts w:cstheme="minorHAnsi"/>
          <w:sz w:val="24"/>
          <w:szCs w:val="24"/>
        </w:rPr>
        <w:t xml:space="preserve"> </w:t>
      </w:r>
    </w:p>
    <w:p w14:paraId="402EB031" w14:textId="77777777" w:rsidR="00E60CB7" w:rsidRPr="00483C58" w:rsidRDefault="00E60CB7" w:rsidP="00E60CB7">
      <w:pPr>
        <w:spacing w:before="180" w:after="180" w:line="360" w:lineRule="auto"/>
        <w:rPr>
          <w:rFonts w:cstheme="minorHAnsi"/>
          <w:sz w:val="24"/>
          <w:szCs w:val="24"/>
        </w:rPr>
      </w:pPr>
      <w:hyperlink r:id="rId4" w:history="1">
        <w:r w:rsidRPr="00483C58">
          <w:rPr>
            <w:rFonts w:cstheme="minorHAnsi"/>
            <w:color w:val="0000FF"/>
            <w:sz w:val="24"/>
            <w:szCs w:val="24"/>
            <w:u w:val="single"/>
          </w:rPr>
          <w:t>Philippians 1:3–11</w:t>
        </w:r>
      </w:hyperlink>
      <w:r w:rsidRPr="00483C58">
        <w:rPr>
          <w:rFonts w:cstheme="minorHAnsi"/>
          <w:sz w:val="24"/>
          <w:szCs w:val="24"/>
        </w:rPr>
        <w:t xml:space="preserve"> “I thank my God upon every remembrance of you, Always in every prayer of mine for you all making request with joy, For your fellowship in the gospel from the first day until now; Being confident of this very thing, that he which hath begun a good work in you will perform it until the day of Jesus Christ: Even as it is meet for me to think this of you all, because I have you in my heart; inasmuch as both in my bonds, and in the defence and confirmation of the gospel, ye all are partakers of my grace. For God is my record, how greatly I long after you all in the bowels of Jesus Christ. And this I pray, that your love may abound yet more and more in knowledge and in all judgment; That ye may approve things that are excellent; that ye may be sincere and without offence till the day of Christ; Being filled with the fruits of righteousness, which are by Jesus Christ, unto the glory and praise of God.” </w:t>
      </w:r>
    </w:p>
    <w:p w14:paraId="5A2A1F3E" w14:textId="77777777" w:rsidR="00E60CB7" w:rsidRPr="00483C58" w:rsidRDefault="00E60CB7" w:rsidP="00E60CB7">
      <w:pPr>
        <w:spacing w:before="180" w:after="180" w:line="360" w:lineRule="auto"/>
        <w:rPr>
          <w:rFonts w:cstheme="minorHAnsi"/>
          <w:sz w:val="24"/>
          <w:szCs w:val="24"/>
        </w:rPr>
      </w:pPr>
      <w:r>
        <w:rPr>
          <w:rFonts w:cstheme="minorHAnsi"/>
          <w:sz w:val="24"/>
          <w:szCs w:val="24"/>
        </w:rPr>
        <w:t>Al</w:t>
      </w:r>
      <w:r w:rsidRPr="00483C58">
        <w:rPr>
          <w:rFonts w:cstheme="minorHAnsi"/>
          <w:sz w:val="24"/>
          <w:szCs w:val="24"/>
        </w:rPr>
        <w:t xml:space="preserve">though we can never overstate the importance of prayer, many Christians </w:t>
      </w:r>
      <w:r>
        <w:rPr>
          <w:rFonts w:cstheme="minorHAnsi"/>
          <w:sz w:val="24"/>
          <w:szCs w:val="24"/>
        </w:rPr>
        <w:t xml:space="preserve">often </w:t>
      </w:r>
      <w:r w:rsidRPr="00483C58">
        <w:rPr>
          <w:rFonts w:cstheme="minorHAnsi"/>
          <w:sz w:val="24"/>
          <w:szCs w:val="24"/>
        </w:rPr>
        <w:t xml:space="preserve">understate </w:t>
      </w:r>
      <w:r>
        <w:rPr>
          <w:rFonts w:cstheme="minorHAnsi"/>
          <w:sz w:val="24"/>
          <w:szCs w:val="24"/>
        </w:rPr>
        <w:t>it</w:t>
      </w:r>
      <w:r w:rsidRPr="00483C58">
        <w:rPr>
          <w:rFonts w:cstheme="minorHAnsi"/>
          <w:sz w:val="24"/>
          <w:szCs w:val="24"/>
        </w:rPr>
        <w:t xml:space="preserve">s importance throughout their lives.  Prayer should </w:t>
      </w:r>
      <w:r>
        <w:rPr>
          <w:rFonts w:cstheme="minorHAnsi"/>
          <w:sz w:val="24"/>
          <w:szCs w:val="24"/>
        </w:rPr>
        <w:t>have</w:t>
      </w:r>
      <w:r w:rsidRPr="00483C58">
        <w:rPr>
          <w:rFonts w:cstheme="minorHAnsi"/>
          <w:sz w:val="24"/>
          <w:szCs w:val="24"/>
        </w:rPr>
        <w:t xml:space="preserve"> </w:t>
      </w:r>
      <w:r>
        <w:rPr>
          <w:rFonts w:cstheme="minorHAnsi"/>
          <w:sz w:val="24"/>
          <w:szCs w:val="24"/>
        </w:rPr>
        <w:t>the</w:t>
      </w:r>
      <w:r w:rsidRPr="00483C58">
        <w:rPr>
          <w:rFonts w:cstheme="minorHAnsi"/>
          <w:sz w:val="24"/>
          <w:szCs w:val="24"/>
        </w:rPr>
        <w:t xml:space="preserve"> utmost priority, but we </w:t>
      </w:r>
      <w:r>
        <w:rPr>
          <w:rFonts w:cstheme="minorHAnsi"/>
          <w:sz w:val="24"/>
          <w:szCs w:val="24"/>
        </w:rPr>
        <w:t>frequently</w:t>
      </w:r>
      <w:r w:rsidRPr="00483C58">
        <w:rPr>
          <w:rFonts w:cstheme="minorHAnsi"/>
          <w:sz w:val="24"/>
          <w:szCs w:val="24"/>
        </w:rPr>
        <w:t xml:space="preserve"> delegate </w:t>
      </w:r>
      <w:r>
        <w:rPr>
          <w:rFonts w:cstheme="minorHAnsi"/>
          <w:sz w:val="24"/>
          <w:szCs w:val="24"/>
        </w:rPr>
        <w:t>it</w:t>
      </w:r>
      <w:r w:rsidRPr="00483C58">
        <w:rPr>
          <w:rFonts w:cstheme="minorHAnsi"/>
          <w:sz w:val="24"/>
          <w:szCs w:val="24"/>
        </w:rPr>
        <w:t xml:space="preserve"> as an inconsequential part of our lives.  The question is, why?  Part of the answer is </w:t>
      </w:r>
      <w:r>
        <w:rPr>
          <w:rFonts w:cstheme="minorHAnsi"/>
          <w:sz w:val="24"/>
          <w:szCs w:val="24"/>
        </w:rPr>
        <w:t>that we allow our sinful nature, which battles daily with our spiritual nature,</w:t>
      </w:r>
      <w:r w:rsidRPr="00483C58">
        <w:rPr>
          <w:rFonts w:cstheme="minorHAnsi"/>
          <w:sz w:val="24"/>
          <w:szCs w:val="24"/>
        </w:rPr>
        <w:t xml:space="preserve"> to dictate the terms of prayer.  The terms are </w:t>
      </w:r>
      <w:r>
        <w:rPr>
          <w:rFonts w:cstheme="minorHAnsi"/>
          <w:sz w:val="24"/>
          <w:szCs w:val="24"/>
        </w:rPr>
        <w:t xml:space="preserve">that </w:t>
      </w:r>
      <w:r w:rsidRPr="00483C58">
        <w:rPr>
          <w:rFonts w:cstheme="minorHAnsi"/>
          <w:sz w:val="24"/>
          <w:szCs w:val="24"/>
        </w:rPr>
        <w:t xml:space="preserve">if we do not </w:t>
      </w:r>
      <w:r>
        <w:rPr>
          <w:rFonts w:cstheme="minorHAnsi"/>
          <w:sz w:val="24"/>
          <w:szCs w:val="24"/>
        </w:rPr>
        <w:t>receive</w:t>
      </w:r>
      <w:r w:rsidRPr="00483C58">
        <w:rPr>
          <w:rFonts w:cstheme="minorHAnsi"/>
          <w:sz w:val="24"/>
          <w:szCs w:val="24"/>
        </w:rPr>
        <w:t xml:space="preserve"> what we want through pray</w:t>
      </w:r>
      <w:r>
        <w:rPr>
          <w:rFonts w:cstheme="minorHAnsi"/>
          <w:sz w:val="24"/>
          <w:szCs w:val="24"/>
        </w:rPr>
        <w:t>er</w:t>
      </w:r>
      <w:r w:rsidRPr="00483C58">
        <w:rPr>
          <w:rFonts w:cstheme="minorHAnsi"/>
          <w:sz w:val="24"/>
          <w:szCs w:val="24"/>
        </w:rPr>
        <w:t>, then pray</w:t>
      </w:r>
      <w:r>
        <w:rPr>
          <w:rFonts w:cstheme="minorHAnsi"/>
          <w:sz w:val="24"/>
          <w:szCs w:val="24"/>
        </w:rPr>
        <w:t>er</w:t>
      </w:r>
      <w:r w:rsidRPr="00483C58">
        <w:rPr>
          <w:rFonts w:cstheme="minorHAnsi"/>
          <w:sz w:val="24"/>
          <w:szCs w:val="24"/>
        </w:rPr>
        <w:t xml:space="preserve"> is not important and is inconsequential because God does not care enough about us to give us what we want.  Ultimately, this means the reason we do not </w:t>
      </w:r>
      <w:r>
        <w:rPr>
          <w:rFonts w:cstheme="minorHAnsi"/>
          <w:sz w:val="24"/>
          <w:szCs w:val="24"/>
        </w:rPr>
        <w:t xml:space="preserve">value </w:t>
      </w:r>
      <w:r w:rsidRPr="00483C58">
        <w:rPr>
          <w:rFonts w:cstheme="minorHAnsi"/>
          <w:sz w:val="24"/>
          <w:szCs w:val="24"/>
        </w:rPr>
        <w:t>pray</w:t>
      </w:r>
      <w:r>
        <w:rPr>
          <w:rFonts w:cstheme="minorHAnsi"/>
          <w:sz w:val="24"/>
          <w:szCs w:val="24"/>
        </w:rPr>
        <w:t>er</w:t>
      </w:r>
      <w:r w:rsidRPr="00483C58">
        <w:rPr>
          <w:rFonts w:cstheme="minorHAnsi"/>
          <w:sz w:val="24"/>
          <w:szCs w:val="24"/>
        </w:rPr>
        <w:t xml:space="preserve"> is pride</w:t>
      </w:r>
      <w:r>
        <w:rPr>
          <w:rFonts w:cstheme="minorHAnsi"/>
          <w:sz w:val="24"/>
          <w:szCs w:val="24"/>
        </w:rPr>
        <w:t>; that is, we</w:t>
      </w:r>
      <w:r w:rsidRPr="00483C58">
        <w:rPr>
          <w:rFonts w:cstheme="minorHAnsi"/>
          <w:sz w:val="24"/>
          <w:szCs w:val="24"/>
        </w:rPr>
        <w:t xml:space="preserve"> think we know better than God what is good and beneficial for </w:t>
      </w:r>
      <w:r>
        <w:rPr>
          <w:rFonts w:cstheme="minorHAnsi"/>
          <w:sz w:val="24"/>
          <w:szCs w:val="24"/>
        </w:rPr>
        <w:t>us!</w:t>
      </w:r>
    </w:p>
    <w:p w14:paraId="1CFD6664" w14:textId="77777777" w:rsidR="00E60CB7" w:rsidRPr="00483C58" w:rsidRDefault="00E60CB7" w:rsidP="00E60CB7">
      <w:pPr>
        <w:spacing w:before="180" w:after="180" w:line="360" w:lineRule="auto"/>
        <w:rPr>
          <w:rFonts w:cstheme="minorHAnsi"/>
          <w:sz w:val="24"/>
          <w:szCs w:val="24"/>
        </w:rPr>
      </w:pPr>
      <w:r w:rsidRPr="00483C58">
        <w:rPr>
          <w:rFonts w:cstheme="minorHAnsi"/>
          <w:sz w:val="24"/>
          <w:szCs w:val="24"/>
        </w:rPr>
        <w:t xml:space="preserve">I want to illustrate what I just said.  Paul writes in </w:t>
      </w:r>
      <w:hyperlink r:id="rId5" w:history="1">
        <w:r w:rsidRPr="00483C58">
          <w:rPr>
            <w:rFonts w:cstheme="minorHAnsi"/>
            <w:color w:val="0000FF"/>
            <w:sz w:val="24"/>
            <w:szCs w:val="24"/>
            <w:u w:val="single"/>
          </w:rPr>
          <w:t>Philippians 4:6–7</w:t>
        </w:r>
      </w:hyperlink>
      <w:r w:rsidRPr="00483C58">
        <w:rPr>
          <w:rFonts w:cstheme="minorHAnsi"/>
          <w:sz w:val="24"/>
          <w:szCs w:val="24"/>
        </w:rPr>
        <w:t xml:space="preserve">: “Be careful for nothing; but in every thing by prayer and supplication with thanksgiving let your requests be made </w:t>
      </w:r>
      <w:r w:rsidRPr="00483C58">
        <w:rPr>
          <w:rFonts w:cstheme="minorHAnsi"/>
          <w:sz w:val="24"/>
          <w:szCs w:val="24"/>
        </w:rPr>
        <w:lastRenderedPageBreak/>
        <w:t xml:space="preserve">known unto God. And the peace of God, which passeth all understanding, shall keep your hearts and minds through Christ Jesus.”  Why is it that we can pray but still not have </w:t>
      </w:r>
      <w:r>
        <w:rPr>
          <w:rFonts w:cstheme="minorHAnsi"/>
          <w:sz w:val="24"/>
          <w:szCs w:val="24"/>
        </w:rPr>
        <w:t>divine</w:t>
      </w:r>
      <w:r w:rsidRPr="00483C58">
        <w:rPr>
          <w:rFonts w:cstheme="minorHAnsi"/>
          <w:sz w:val="24"/>
          <w:szCs w:val="24"/>
        </w:rPr>
        <w:t xml:space="preserve"> peace that exceeds human reasoning?  This is an important question to ask.  </w:t>
      </w:r>
      <w:r>
        <w:rPr>
          <w:rFonts w:cstheme="minorHAnsi"/>
          <w:sz w:val="24"/>
          <w:szCs w:val="24"/>
        </w:rPr>
        <w:t>Although there may be multiple answers, I would like to highlight one of them.</w:t>
      </w:r>
      <w:r w:rsidRPr="00483C58">
        <w:rPr>
          <w:rFonts w:cstheme="minorHAnsi"/>
          <w:sz w:val="24"/>
          <w:szCs w:val="24"/>
        </w:rPr>
        <w:t xml:space="preserve">  It is because we are not interested in God’s will for our lives; instead, we want our will for our lives.  </w:t>
      </w:r>
    </w:p>
    <w:p w14:paraId="404DCE23" w14:textId="77777777" w:rsidR="00E60CB7" w:rsidRPr="00483C58" w:rsidRDefault="00E60CB7" w:rsidP="00E60CB7">
      <w:pPr>
        <w:spacing w:before="180" w:after="180" w:line="360" w:lineRule="auto"/>
        <w:rPr>
          <w:rFonts w:cstheme="minorHAnsi"/>
          <w:sz w:val="24"/>
          <w:szCs w:val="24"/>
        </w:rPr>
      </w:pPr>
      <w:r w:rsidRPr="00483C58">
        <w:rPr>
          <w:rFonts w:cstheme="minorHAnsi"/>
          <w:sz w:val="24"/>
          <w:szCs w:val="24"/>
        </w:rPr>
        <w:t>How does this look? We pray to the Lord</w:t>
      </w:r>
      <w:r>
        <w:rPr>
          <w:rFonts w:cstheme="minorHAnsi"/>
          <w:sz w:val="24"/>
          <w:szCs w:val="24"/>
        </w:rPr>
        <w:t>,</w:t>
      </w:r>
      <w:r w:rsidRPr="00483C58">
        <w:rPr>
          <w:rFonts w:cstheme="minorHAnsi"/>
          <w:sz w:val="24"/>
          <w:szCs w:val="24"/>
        </w:rPr>
        <w:t xml:space="preserve"> </w:t>
      </w:r>
      <w:r>
        <w:rPr>
          <w:rFonts w:cstheme="minorHAnsi"/>
          <w:sz w:val="24"/>
          <w:szCs w:val="24"/>
        </w:rPr>
        <w:t>expressing how much we want a spouse, a car, a house, a job, good health, etc.; then we get up from prayer, believing God is not going to deliver as we had prayed.  There may be several</w:t>
      </w:r>
      <w:r w:rsidRPr="00483C58">
        <w:rPr>
          <w:rFonts w:cstheme="minorHAnsi"/>
          <w:sz w:val="24"/>
          <w:szCs w:val="24"/>
        </w:rPr>
        <w:t xml:space="preserve"> reasons: He does not love us, care for us, or know us; He does not have time for us; He is not interested in us; He wants us to suffer.</w:t>
      </w:r>
      <w:r>
        <w:rPr>
          <w:rFonts w:cstheme="minorHAnsi"/>
          <w:sz w:val="24"/>
          <w:szCs w:val="24"/>
        </w:rPr>
        <w:t xml:space="preserve">  All of these reasons sound good to our sinful ears and look priceless to our sinful eyes, but they are nothing but fool’s gold.  They are lies straight from the pit of darkness.</w:t>
      </w:r>
    </w:p>
    <w:p w14:paraId="03E9FD52" w14:textId="77777777" w:rsidR="00E60CB7" w:rsidRPr="00483C58" w:rsidRDefault="00E60CB7" w:rsidP="00E60CB7">
      <w:pPr>
        <w:spacing w:before="180" w:after="180" w:line="360" w:lineRule="auto"/>
        <w:rPr>
          <w:rFonts w:cstheme="minorHAnsi"/>
          <w:sz w:val="24"/>
          <w:szCs w:val="24"/>
        </w:rPr>
      </w:pPr>
      <w:r w:rsidRPr="00483C58">
        <w:rPr>
          <w:rFonts w:cstheme="minorHAnsi"/>
          <w:sz w:val="24"/>
          <w:szCs w:val="24"/>
        </w:rPr>
        <w:t>Let me give</w:t>
      </w:r>
      <w:r>
        <w:rPr>
          <w:rFonts w:cstheme="minorHAnsi"/>
          <w:sz w:val="24"/>
          <w:szCs w:val="24"/>
        </w:rPr>
        <w:t xml:space="preserve"> you</w:t>
      </w:r>
      <w:r w:rsidRPr="00483C58">
        <w:rPr>
          <w:rFonts w:cstheme="minorHAnsi"/>
          <w:sz w:val="24"/>
          <w:szCs w:val="24"/>
        </w:rPr>
        <w:t xml:space="preserve"> a reason why it is never a good thing to want </w:t>
      </w:r>
      <w:r>
        <w:rPr>
          <w:rFonts w:cstheme="minorHAnsi"/>
          <w:sz w:val="24"/>
          <w:szCs w:val="24"/>
        </w:rPr>
        <w:t>y</w:t>
      </w:r>
      <w:r w:rsidRPr="00483C58">
        <w:rPr>
          <w:rFonts w:cstheme="minorHAnsi"/>
          <w:sz w:val="24"/>
          <w:szCs w:val="24"/>
        </w:rPr>
        <w:t xml:space="preserve">our will and not God’s will for </w:t>
      </w:r>
      <w:r>
        <w:rPr>
          <w:rFonts w:cstheme="minorHAnsi"/>
          <w:sz w:val="24"/>
          <w:szCs w:val="24"/>
        </w:rPr>
        <w:t>your life</w:t>
      </w:r>
      <w:r w:rsidRPr="00483C58">
        <w:rPr>
          <w:rFonts w:cstheme="minorHAnsi"/>
          <w:sz w:val="24"/>
          <w:szCs w:val="24"/>
        </w:rPr>
        <w:t xml:space="preserve">.  </w:t>
      </w:r>
      <w:hyperlink r:id="rId6" w:history="1">
        <w:r w:rsidRPr="00483C58">
          <w:rPr>
            <w:rFonts w:cstheme="minorHAnsi"/>
            <w:color w:val="0000FF"/>
            <w:sz w:val="24"/>
            <w:szCs w:val="24"/>
            <w:u w:val="single"/>
          </w:rPr>
          <w:t>Matthew 26:36–46</w:t>
        </w:r>
      </w:hyperlink>
      <w:r>
        <w:t>:</w:t>
      </w:r>
      <w:r w:rsidRPr="00483C58">
        <w:rPr>
          <w:rFonts w:cstheme="minorHAnsi"/>
          <w:sz w:val="24"/>
          <w:szCs w:val="24"/>
        </w:rPr>
        <w:t xml:space="preserve"> “Then cometh Jesus with them unto a place called Gethsemane, and saith unto the disciples, Sit ye here, while I go and pray yonder. And he took with him Peter and the two sons of Zebedee, and began to be sorrowful and very heavy. Then saith he unto them, My soul is exceeding sorrowful, even unto death: tarry ye here, and watch with me. And he went a little further, and fell on his face, and prayed, saying, O my Father, if it be possible, let this cup pass from me: nevertheless not as I will, but as thou wilt. And he cometh unto the disciples, and findeth them asleep, and saith unto Peter, What, could ye not watch with me one hour?  Watch and pray, that ye enter not into temptation: the spirit indeed is willing, but the flesh is weak. He went away again the second time, and prayed, saying, O my Father, if this cup may not pass away from me, except I drink it, thy will be done. And he came and found them asleep again: for their eyes were heavy. And he left them, and went away again, and prayed the third time, saying the same words. Then cometh he to his disciples, and saith unto them, Sleep on now, and take your rest: behold, the hour is at hand, and the Son of man is betrayed into the hands of sinners. Rise, let us be going: behold, he is at hand that doth betray me.” </w:t>
      </w:r>
    </w:p>
    <w:p w14:paraId="42A7D5C8" w14:textId="77777777" w:rsidR="00E60CB7" w:rsidRPr="009B63BF" w:rsidRDefault="00E60CB7" w:rsidP="00E60CB7">
      <w:pPr>
        <w:spacing w:before="180" w:after="180" w:line="360" w:lineRule="auto"/>
        <w:rPr>
          <w:rFonts w:cstheme="minorHAnsi"/>
          <w:sz w:val="24"/>
          <w:szCs w:val="24"/>
        </w:rPr>
      </w:pPr>
      <w:r w:rsidRPr="009B63BF">
        <w:rPr>
          <w:rFonts w:cstheme="minorHAnsi"/>
          <w:sz w:val="24"/>
          <w:szCs w:val="24"/>
        </w:rPr>
        <w:lastRenderedPageBreak/>
        <w:t xml:space="preserve">The cup that Jesus wanted to pass </w:t>
      </w:r>
      <w:r>
        <w:rPr>
          <w:rFonts w:cstheme="minorHAnsi"/>
          <w:sz w:val="24"/>
          <w:szCs w:val="24"/>
        </w:rPr>
        <w:t xml:space="preserve">over Him </w:t>
      </w:r>
      <w:r w:rsidRPr="009B63BF">
        <w:rPr>
          <w:rFonts w:cstheme="minorHAnsi"/>
          <w:color w:val="000000" w:themeColor="text1"/>
          <w:sz w:val="24"/>
          <w:szCs w:val="24"/>
        </w:rPr>
        <w:t>“</w:t>
      </w:r>
      <w:r w:rsidRPr="009B63BF">
        <w:rPr>
          <w:rFonts w:cstheme="minorHAnsi"/>
          <w:color w:val="000000" w:themeColor="text1"/>
          <w:sz w:val="24"/>
          <w:szCs w:val="24"/>
          <w:shd w:val="clear" w:color="auto" w:fill="FFFFFF"/>
        </w:rPr>
        <w:t xml:space="preserve">refers to His suffering and death on the Cross when God's full wrath would be poured out on the sinless sacrificial Lamb of God.”  In His humanity, Jesus prayed </w:t>
      </w:r>
      <w:r>
        <w:rPr>
          <w:rFonts w:cstheme="minorHAnsi"/>
          <w:color w:val="000000" w:themeColor="text1"/>
          <w:sz w:val="24"/>
          <w:szCs w:val="24"/>
          <w:shd w:val="clear" w:color="auto" w:fill="FFFFFF"/>
        </w:rPr>
        <w:t xml:space="preserve">for another way so </w:t>
      </w:r>
      <w:r w:rsidRPr="009B63BF">
        <w:rPr>
          <w:rFonts w:cstheme="minorHAnsi"/>
          <w:color w:val="000000" w:themeColor="text1"/>
          <w:sz w:val="24"/>
          <w:szCs w:val="24"/>
          <w:shd w:val="clear" w:color="auto" w:fill="FFFFFF"/>
        </w:rPr>
        <w:t>that He would not have to go to Calvary.</w:t>
      </w:r>
      <w:r w:rsidRPr="009B63BF">
        <w:rPr>
          <w:rFonts w:cstheme="minorHAnsi"/>
          <w:color w:val="000000" w:themeColor="text1"/>
          <w:sz w:val="24"/>
          <w:szCs w:val="24"/>
        </w:rPr>
        <w:t xml:space="preserve">   Consid</w:t>
      </w:r>
      <w:r w:rsidRPr="009B63BF">
        <w:rPr>
          <w:rFonts w:cstheme="minorHAnsi"/>
          <w:sz w:val="24"/>
          <w:szCs w:val="24"/>
        </w:rPr>
        <w:t>er for a moment: if God th</w:t>
      </w:r>
      <w:r>
        <w:rPr>
          <w:rFonts w:cstheme="minorHAnsi"/>
          <w:sz w:val="24"/>
          <w:szCs w:val="24"/>
        </w:rPr>
        <w:t xml:space="preserve">e </w:t>
      </w:r>
      <w:r w:rsidRPr="009B63BF">
        <w:rPr>
          <w:rFonts w:cstheme="minorHAnsi"/>
          <w:sz w:val="24"/>
          <w:szCs w:val="24"/>
        </w:rPr>
        <w:t>Father answered Jesus’ request</w:t>
      </w:r>
      <w:r>
        <w:rPr>
          <w:rFonts w:cstheme="minorHAnsi"/>
          <w:sz w:val="24"/>
          <w:szCs w:val="24"/>
        </w:rPr>
        <w:t xml:space="preserve"> by saying there is another way.  People must be holy and without sin.  The result would be that no one would be saved because everyone has sinned and is unholy.  </w:t>
      </w:r>
    </w:p>
    <w:p w14:paraId="3BC12CD4" w14:textId="77777777" w:rsidR="00E60CB7" w:rsidRPr="00483C58" w:rsidRDefault="00E60CB7" w:rsidP="00E60CB7">
      <w:pPr>
        <w:spacing w:before="180" w:after="180" w:line="360" w:lineRule="auto"/>
        <w:rPr>
          <w:rFonts w:cstheme="minorHAnsi"/>
          <w:sz w:val="24"/>
          <w:szCs w:val="24"/>
        </w:rPr>
      </w:pPr>
      <w:r w:rsidRPr="00483C58">
        <w:rPr>
          <w:rFonts w:cstheme="minorHAnsi"/>
          <w:sz w:val="24"/>
          <w:szCs w:val="24"/>
        </w:rPr>
        <w:t>In addition, what if Jesus became so upset with the Father for not answering His prayer</w:t>
      </w:r>
      <w:r>
        <w:rPr>
          <w:rFonts w:cstheme="minorHAnsi"/>
          <w:sz w:val="24"/>
          <w:szCs w:val="24"/>
        </w:rPr>
        <w:t xml:space="preserve"> the way He wanted</w:t>
      </w:r>
      <w:r w:rsidRPr="00483C58">
        <w:rPr>
          <w:rFonts w:cstheme="minorHAnsi"/>
          <w:sz w:val="24"/>
          <w:szCs w:val="24"/>
        </w:rPr>
        <w:t xml:space="preserve"> that He decided: I am done praying to the Father because He never answers my prayer</w:t>
      </w:r>
      <w:r>
        <w:rPr>
          <w:rFonts w:cstheme="minorHAnsi"/>
          <w:sz w:val="24"/>
          <w:szCs w:val="24"/>
        </w:rPr>
        <w:t xml:space="preserve"> the way I want</w:t>
      </w:r>
      <w:r w:rsidRPr="00483C58">
        <w:rPr>
          <w:rFonts w:cstheme="minorHAnsi"/>
          <w:sz w:val="24"/>
          <w:szCs w:val="24"/>
        </w:rPr>
        <w:t>; everything is about Him</w:t>
      </w:r>
      <w:r>
        <w:rPr>
          <w:rFonts w:cstheme="minorHAnsi"/>
          <w:sz w:val="24"/>
          <w:szCs w:val="24"/>
        </w:rPr>
        <w:t xml:space="preserve"> or about “His will.”  </w:t>
      </w:r>
      <w:r w:rsidRPr="00483C58">
        <w:rPr>
          <w:rFonts w:cstheme="minorHAnsi"/>
          <w:sz w:val="24"/>
          <w:szCs w:val="24"/>
        </w:rPr>
        <w:t>If this happened</w:t>
      </w:r>
      <w:r>
        <w:rPr>
          <w:rFonts w:cstheme="minorHAnsi"/>
          <w:sz w:val="24"/>
          <w:szCs w:val="24"/>
        </w:rPr>
        <w:t>,</w:t>
      </w:r>
      <w:r w:rsidRPr="00483C58">
        <w:rPr>
          <w:rFonts w:cstheme="minorHAnsi"/>
          <w:sz w:val="24"/>
          <w:szCs w:val="24"/>
        </w:rPr>
        <w:t xml:space="preserve"> then we would never have</w:t>
      </w:r>
      <w:r>
        <w:rPr>
          <w:rFonts w:cstheme="minorHAnsi"/>
          <w:sz w:val="24"/>
          <w:szCs w:val="24"/>
        </w:rPr>
        <w:t xml:space="preserve"> Jesus’ </w:t>
      </w:r>
      <w:r w:rsidRPr="00483C58">
        <w:rPr>
          <w:rFonts w:cstheme="minorHAnsi"/>
          <w:sz w:val="24"/>
          <w:szCs w:val="24"/>
        </w:rPr>
        <w:t xml:space="preserve">intercessory prayer on the cross: </w:t>
      </w:r>
      <w:hyperlink r:id="rId7" w:history="1">
        <w:r w:rsidRPr="00483C58">
          <w:rPr>
            <w:rFonts w:cstheme="minorHAnsi"/>
            <w:color w:val="0000FF"/>
            <w:sz w:val="24"/>
            <w:szCs w:val="24"/>
            <w:u w:val="single"/>
          </w:rPr>
          <w:t>Luke 23:34</w:t>
        </w:r>
      </w:hyperlink>
      <w:r w:rsidRPr="00483C58">
        <w:rPr>
          <w:rFonts w:cstheme="minorHAnsi"/>
          <w:sz w:val="24"/>
          <w:szCs w:val="24"/>
        </w:rPr>
        <w:t xml:space="preserve"> “Then said Jesus, Father, forgive them; for they know not what they do. And they parted his raiment, and cast lots.” </w:t>
      </w:r>
    </w:p>
    <w:p w14:paraId="7CE18C51" w14:textId="77777777" w:rsidR="00E60CB7" w:rsidRDefault="00E60CB7" w:rsidP="00E60CB7">
      <w:pPr>
        <w:spacing w:before="180" w:after="180" w:line="360" w:lineRule="auto"/>
        <w:rPr>
          <w:rFonts w:cstheme="minorHAnsi"/>
          <w:sz w:val="24"/>
          <w:szCs w:val="24"/>
        </w:rPr>
      </w:pPr>
      <w:r w:rsidRPr="00483C58">
        <w:rPr>
          <w:rFonts w:cstheme="minorHAnsi"/>
          <w:sz w:val="24"/>
          <w:szCs w:val="24"/>
        </w:rPr>
        <w:t xml:space="preserve">My point is </w:t>
      </w:r>
      <w:r>
        <w:rPr>
          <w:rFonts w:cstheme="minorHAnsi"/>
          <w:sz w:val="24"/>
          <w:szCs w:val="24"/>
        </w:rPr>
        <w:t>that praying for peace that goes beyond human rationality comes from a person who preeminently wants God’s will to be done in their life, rather than their own will.</w:t>
      </w:r>
      <w:r w:rsidRPr="00483C58">
        <w:rPr>
          <w:rFonts w:cstheme="minorHAnsi"/>
          <w:sz w:val="24"/>
          <w:szCs w:val="24"/>
        </w:rPr>
        <w:t xml:space="preserve">  Paul was such a person</w:t>
      </w:r>
      <w:r w:rsidRPr="00BD270C">
        <w:rPr>
          <w:rFonts w:cstheme="minorHAnsi"/>
          <w:sz w:val="24"/>
          <w:szCs w:val="24"/>
        </w:rPr>
        <w:t xml:space="preserve">.  </w:t>
      </w:r>
      <w:r>
        <w:rPr>
          <w:rFonts w:cstheme="minorHAnsi"/>
          <w:sz w:val="24"/>
          <w:szCs w:val="24"/>
        </w:rPr>
        <w:t>He gives us two reasons through his epistles why he wanted God’s will more than his will.  First is</w:t>
      </w:r>
      <w:r w:rsidRPr="00BD270C">
        <w:rPr>
          <w:rFonts w:cstheme="minorHAnsi"/>
          <w:sz w:val="24"/>
          <w:szCs w:val="24"/>
        </w:rPr>
        <w:t xml:space="preserve"> </w:t>
      </w:r>
      <w:hyperlink r:id="rId8" w:tgtFrame="_blank" w:history="1">
        <w:r w:rsidRPr="00BD270C">
          <w:rPr>
            <w:rStyle w:val="Hyperlink"/>
            <w:rFonts w:cstheme="minorHAnsi"/>
            <w:sz w:val="24"/>
            <w:szCs w:val="24"/>
          </w:rPr>
          <w:t>Romans 7:18</w:t>
        </w:r>
      </w:hyperlink>
      <w:r w:rsidRPr="00BD270C">
        <w:rPr>
          <w:rFonts w:cstheme="minorHAnsi"/>
          <w:sz w:val="24"/>
          <w:szCs w:val="24"/>
        </w:rPr>
        <w:t>: “For I know that in me (that is, in my flesh,) dwelleth no good thing: for to will is present with me; but how to perform that which is good I find not.”</w:t>
      </w:r>
      <w:r>
        <w:rPr>
          <w:rFonts w:cstheme="minorHAnsi"/>
          <w:sz w:val="24"/>
          <w:szCs w:val="24"/>
        </w:rPr>
        <w:t xml:space="preserve">  Paul understood that his flesh was corrupt through and through.  There was nothing good within his sinful nature.  He could not trust his sinful nature to have the majority sway in directing his steps.  </w:t>
      </w:r>
    </w:p>
    <w:p w14:paraId="73D0EE51" w14:textId="77777777" w:rsidR="00E60CB7" w:rsidRPr="00BD270C" w:rsidRDefault="00E60CB7" w:rsidP="00E60CB7">
      <w:pPr>
        <w:spacing w:before="180" w:after="180" w:line="360" w:lineRule="auto"/>
        <w:rPr>
          <w:rFonts w:cstheme="minorHAnsi"/>
          <w:sz w:val="24"/>
          <w:szCs w:val="24"/>
        </w:rPr>
      </w:pPr>
      <w:r>
        <w:rPr>
          <w:rFonts w:cstheme="minorHAnsi"/>
          <w:sz w:val="24"/>
          <w:szCs w:val="24"/>
        </w:rPr>
        <w:t>Second</w:t>
      </w:r>
      <w:r w:rsidRPr="00B76B06">
        <w:rPr>
          <w:rFonts w:cstheme="minorHAnsi"/>
          <w:sz w:val="24"/>
          <w:szCs w:val="24"/>
        </w:rPr>
        <w:t xml:space="preserve"> i</w:t>
      </w:r>
      <w:r>
        <w:rPr>
          <w:rFonts w:cstheme="minorHAnsi"/>
          <w:sz w:val="24"/>
          <w:szCs w:val="24"/>
        </w:rPr>
        <w:t>s</w:t>
      </w:r>
      <w:r w:rsidRPr="00B76B06">
        <w:rPr>
          <w:rFonts w:cstheme="minorHAnsi"/>
          <w:sz w:val="24"/>
          <w:szCs w:val="24"/>
        </w:rPr>
        <w:t xml:space="preserve"> </w:t>
      </w:r>
      <w:hyperlink r:id="rId9" w:tgtFrame="_blank" w:history="1">
        <w:r w:rsidRPr="00B76B06">
          <w:rPr>
            <w:rStyle w:val="Hyperlink"/>
            <w:sz w:val="24"/>
            <w:szCs w:val="24"/>
          </w:rPr>
          <w:t>2 Corinthians 12:7–10</w:t>
        </w:r>
        <w:r>
          <w:rPr>
            <w:rStyle w:val="Hyperlink"/>
            <w:sz w:val="24"/>
            <w:szCs w:val="24"/>
          </w:rPr>
          <w:t>,</w:t>
        </w:r>
      </w:hyperlink>
      <w:r w:rsidRPr="00B76B06">
        <w:rPr>
          <w:sz w:val="24"/>
          <w:szCs w:val="24"/>
        </w:rPr>
        <w:t xml:space="preserve"> “And lest I should be exalted above measure through the abundance of the revelations, there was given to me a thorn in the flesh, the messenger of Satan to buffet me, lest I should be exalted above measure. For this thing I besought the Lord thrice, that it might depart from me. And he said unto me, My grace is sufficient for thee: for my strength is made perfect in weakness. Most gladly therefore will I rather glory in my infirmities, that the power of Christ may rest upon me. Therefore I take pleasure in infirmities, in reproaches, in necessities, in persecutions, in distresses for Christ’s sake: for when I am weak, then am I strong.”</w:t>
      </w:r>
      <w:r>
        <w:rPr>
          <w:sz w:val="24"/>
          <w:szCs w:val="24"/>
        </w:rPr>
        <w:t xml:space="preserve">  No one knows for certain the thorn in Paul’s flesh.  </w:t>
      </w:r>
      <w:r>
        <w:rPr>
          <w:sz w:val="24"/>
          <w:szCs w:val="24"/>
        </w:rPr>
        <w:lastRenderedPageBreak/>
        <w:t>Many believe it was blindness, muscular problems, or both.  Either or both would have made missionary work more difficult for Paul to accomplish.  Paul’s desire for his life was to have the thorn removed.  He prayed multiple times for the thorn to be removed.  However, God’s reply to Paul’s will was no!  “I am not removing your thorn because ‘my grace is sufficient for thee: for my strength is made perfect in (your) weakness.’”  At this point, Paul had to make a decision.  He could either stay resolute in wanting his will, or he could comply with God’s will.  His answer was: “</w:t>
      </w:r>
      <w:r w:rsidRPr="00B76B06">
        <w:rPr>
          <w:sz w:val="24"/>
          <w:szCs w:val="24"/>
        </w:rPr>
        <w:t>Most gladly therefore will I rather glory in my infirmities, that the power of Christ may rest upon me. Therefore I take pleasure in infirmities, in reproaches, in necessities, in persecutions, in distresses for Christ’s sake: for when I am weak, then am I strong.”</w:t>
      </w:r>
    </w:p>
    <w:p w14:paraId="31539309" w14:textId="77777777" w:rsidR="00E60CB7" w:rsidRPr="00483C58" w:rsidRDefault="00E60CB7" w:rsidP="00E60CB7">
      <w:pPr>
        <w:spacing w:before="180" w:after="180" w:line="360" w:lineRule="auto"/>
        <w:rPr>
          <w:rFonts w:cstheme="minorHAnsi"/>
          <w:sz w:val="24"/>
          <w:szCs w:val="24"/>
        </w:rPr>
      </w:pPr>
      <w:r w:rsidRPr="00483C58">
        <w:rPr>
          <w:rFonts w:cstheme="minorHAnsi"/>
          <w:sz w:val="24"/>
          <w:szCs w:val="24"/>
        </w:rPr>
        <w:t xml:space="preserve">With that being said, let us examine Paul’s prayer for the Philippians.  </w:t>
      </w:r>
    </w:p>
    <w:p w14:paraId="6E3C929D" w14:textId="77777777" w:rsidR="00E60CB7" w:rsidRDefault="00E60CB7" w:rsidP="00E60CB7">
      <w:pPr>
        <w:pStyle w:val="Heading2"/>
        <w:spacing w:line="360" w:lineRule="auto"/>
        <w:rPr>
          <w:sz w:val="24"/>
          <w:szCs w:val="24"/>
        </w:rPr>
      </w:pPr>
      <w:bookmarkStart w:id="2" w:name="_Toc199591693"/>
      <w:r>
        <w:t>He thanked God upon every remembrance of them</w:t>
      </w:r>
      <w:bookmarkEnd w:id="2"/>
    </w:p>
    <w:p w14:paraId="24D182C7" w14:textId="77777777" w:rsidR="00E60CB7" w:rsidRPr="00114BBF" w:rsidRDefault="00E60CB7" w:rsidP="00E60CB7">
      <w:pPr>
        <w:spacing w:before="180" w:after="180" w:line="360" w:lineRule="auto"/>
        <w:rPr>
          <w:rFonts w:cstheme="minorHAnsi"/>
          <w:sz w:val="24"/>
          <w:szCs w:val="24"/>
        </w:rPr>
      </w:pPr>
      <w:hyperlink r:id="rId10" w:history="1">
        <w:r w:rsidRPr="00114BBF">
          <w:rPr>
            <w:rFonts w:cstheme="minorHAnsi"/>
            <w:color w:val="0000FF"/>
            <w:sz w:val="24"/>
            <w:szCs w:val="24"/>
            <w:u w:val="single"/>
          </w:rPr>
          <w:t>Philippians 1:3</w:t>
        </w:r>
      </w:hyperlink>
      <w:r w:rsidRPr="00114BBF">
        <w:rPr>
          <w:sz w:val="24"/>
          <w:szCs w:val="24"/>
        </w:rPr>
        <w:t>:</w:t>
      </w:r>
      <w:r w:rsidRPr="00114BBF">
        <w:rPr>
          <w:rFonts w:cstheme="minorHAnsi"/>
          <w:sz w:val="24"/>
          <w:szCs w:val="24"/>
        </w:rPr>
        <w:t xml:space="preserve"> “I thank my God upon every remembrance of you</w:t>
      </w:r>
      <w:r>
        <w:rPr>
          <w:rFonts w:cstheme="minorHAnsi"/>
          <w:sz w:val="24"/>
          <w:szCs w:val="24"/>
        </w:rPr>
        <w:t>.</w:t>
      </w:r>
      <w:r w:rsidRPr="00114BBF">
        <w:rPr>
          <w:rFonts w:cstheme="minorHAnsi"/>
          <w:sz w:val="24"/>
          <w:szCs w:val="24"/>
        </w:rPr>
        <w:t xml:space="preserve">”  Every remembrance Paul had of the converts of Philippi would not have necessarily been positive memories.  Paul’s first convert was Lydia, a businesswoman from Thyatira.  However, his second convert was a young woman who was enslaved and demon-possessed.  Her owner made enormous money from her being demon-possessed.  He used her as a spectacle that people would pay to be entertained.  God used Paul to heal her from demon possession, and God saved her.  Her owner was overflowing with anger because he </w:t>
      </w:r>
      <w:r>
        <w:rPr>
          <w:rFonts w:cstheme="minorHAnsi"/>
          <w:sz w:val="24"/>
          <w:szCs w:val="24"/>
        </w:rPr>
        <w:t xml:space="preserve">had </w:t>
      </w:r>
      <w:r w:rsidRPr="00114BBF">
        <w:rPr>
          <w:rFonts w:cstheme="minorHAnsi"/>
          <w:sz w:val="24"/>
          <w:szCs w:val="24"/>
        </w:rPr>
        <w:t xml:space="preserve">just lost a sizeable future fortune.  He and others brought Paul and Silas to the magistrates.  Even though Luke and Timothy were with Paul, they did not bring them before the magistrates because they were not Jewish.  Luke was a Gentile, and Timothy was half-Jew and Half-Gentile; therefore, they could have been Roman citizens.  If you were a Roman citizen, you had special civil </w:t>
      </w:r>
      <w:r>
        <w:rPr>
          <w:rFonts w:cstheme="minorHAnsi"/>
          <w:sz w:val="24"/>
          <w:szCs w:val="24"/>
        </w:rPr>
        <w:t>rights; however, if you were not a Roman citizen, you were not afforded these rights. Therefore, magistrates could do as</w:t>
      </w:r>
      <w:r w:rsidRPr="00114BBF">
        <w:rPr>
          <w:rFonts w:cstheme="minorHAnsi"/>
          <w:sz w:val="24"/>
          <w:szCs w:val="24"/>
        </w:rPr>
        <w:t xml:space="preserve"> they wished against non-Roman citizens.  </w:t>
      </w:r>
    </w:p>
    <w:p w14:paraId="1492DBCB"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In this case, the magistrates beat Paul and Silas.  That is, they struck them with sticks so much so </w:t>
      </w:r>
      <w:r>
        <w:rPr>
          <w:rFonts w:cstheme="minorHAnsi"/>
          <w:sz w:val="24"/>
          <w:szCs w:val="24"/>
        </w:rPr>
        <w:t xml:space="preserve">that </w:t>
      </w:r>
      <w:r w:rsidRPr="00114BBF">
        <w:rPr>
          <w:rFonts w:cstheme="minorHAnsi"/>
          <w:sz w:val="24"/>
          <w:szCs w:val="24"/>
        </w:rPr>
        <w:t xml:space="preserve">they received wounds.  Paul mentions this in </w:t>
      </w:r>
      <w:hyperlink r:id="rId11" w:history="1">
        <w:r w:rsidRPr="00114BBF">
          <w:rPr>
            <w:rFonts w:cstheme="minorHAnsi"/>
            <w:color w:val="0000FF"/>
            <w:sz w:val="24"/>
            <w:szCs w:val="24"/>
            <w:u w:val="single"/>
          </w:rPr>
          <w:t>2 Corinthians 11:25:</w:t>
        </w:r>
      </w:hyperlink>
      <w:r w:rsidRPr="00114BBF">
        <w:rPr>
          <w:rFonts w:cstheme="minorHAnsi"/>
          <w:sz w:val="24"/>
          <w:szCs w:val="24"/>
        </w:rPr>
        <w:t xml:space="preserve"> “Thrice </w:t>
      </w:r>
      <w:r w:rsidRPr="00114BBF">
        <w:rPr>
          <w:rFonts w:cstheme="minorHAnsi"/>
          <w:sz w:val="24"/>
          <w:szCs w:val="24"/>
        </w:rPr>
        <w:lastRenderedPageBreak/>
        <w:t xml:space="preserve">was I beaten with rods, once was I stoned, thrice I suffered shipwreck, a night and a day I have been in the deep.”  One of the three times he was beaten with rods was in Philippi.  After the beating, they were thrown into the heart of a Philippian prison, which was the foulest part of the prison, not just because of the stench but because that was where the foulest criminals were placed.  </w:t>
      </w:r>
    </w:p>
    <w:p w14:paraId="6106C9DE"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However, God used Paul’s prison experience to preach the Gospel to a jailor and his household, who were converted.  Therefore, whenever Paul thought about the young woman or the jail</w:t>
      </w:r>
      <w:r>
        <w:rPr>
          <w:rFonts w:cstheme="minorHAnsi"/>
          <w:sz w:val="24"/>
          <w:szCs w:val="24"/>
        </w:rPr>
        <w:t>e</w:t>
      </w:r>
      <w:r w:rsidRPr="00114BBF">
        <w:rPr>
          <w:rFonts w:cstheme="minorHAnsi"/>
          <w:sz w:val="24"/>
          <w:szCs w:val="24"/>
        </w:rPr>
        <w:t>r and his family, some not-so-</w:t>
      </w:r>
      <w:r>
        <w:rPr>
          <w:rFonts w:cstheme="minorHAnsi"/>
          <w:sz w:val="24"/>
          <w:szCs w:val="24"/>
        </w:rPr>
        <w:t>pleasant</w:t>
      </w:r>
      <w:r w:rsidRPr="00114BBF">
        <w:rPr>
          <w:rFonts w:cstheme="minorHAnsi"/>
          <w:sz w:val="24"/>
          <w:szCs w:val="24"/>
        </w:rPr>
        <w:t xml:space="preserve"> memories would have come </w:t>
      </w:r>
      <w:r>
        <w:rPr>
          <w:rFonts w:cstheme="minorHAnsi"/>
          <w:sz w:val="24"/>
          <w:szCs w:val="24"/>
        </w:rPr>
        <w:t>to mind</w:t>
      </w:r>
      <w:r w:rsidRPr="00114BBF">
        <w:rPr>
          <w:rFonts w:cstheme="minorHAnsi"/>
          <w:sz w:val="24"/>
          <w:szCs w:val="24"/>
        </w:rPr>
        <w:t xml:space="preserve">.  Nevertheless, Paul thanked God for all his memories associated with the converts in Philippi.  </w:t>
      </w:r>
    </w:p>
    <w:p w14:paraId="5C7B42A8"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How is this possible?  Could he have just forgotten those really negative memories or repressed them?  This is not likely based on </w:t>
      </w:r>
      <w:hyperlink r:id="rId12" w:history="1">
        <w:r w:rsidRPr="00114BBF">
          <w:rPr>
            <w:rFonts w:cstheme="minorHAnsi"/>
            <w:color w:val="0000FF"/>
            <w:sz w:val="24"/>
            <w:szCs w:val="24"/>
            <w:u w:val="single"/>
          </w:rPr>
          <w:t>2 Corinthians 11:23–28</w:t>
        </w:r>
      </w:hyperlink>
      <w:r w:rsidRPr="00114BBF">
        <w:rPr>
          <w:sz w:val="24"/>
          <w:szCs w:val="24"/>
        </w:rPr>
        <w:t>, where he cataloged his distress and difficulties in ministry</w:t>
      </w:r>
      <w:r w:rsidRPr="00114BBF">
        <w:rPr>
          <w:rFonts w:cstheme="minorHAnsi"/>
          <w:sz w:val="24"/>
          <w:szCs w:val="24"/>
        </w:rPr>
        <w:t xml:space="preserve">: “Are they ministers of Christ? (I speak as a fool) I am more; in labours more abundant, in stripes above measure, in prisons more frequent, in deaths oft. Of the Jews five times received I forty stripes save one. Thrice was I beaten with rods, once was I stoned, thrice I suffered shipwreck, a night and a day I have been in the deep; In journeyings often, in perils of waters, in perils of robbers, in perils by mine own countrymen, in perils by the heathen, in perils in the city, in perils in the wilderness, in perils in the sea, in perils among false brethren; In weariness and painfulness, in watchings often, in hunger and thirst, in fastings often, in cold and nakedness. Beside those things that are without, that which cometh upon me daily, the care of all the churches.” </w:t>
      </w:r>
    </w:p>
    <w:p w14:paraId="7FB90E47"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Could he have exaggerated or lied about thanking God for every remembrance he had of them?  In other words, could he have used hyperbolic language?  Not likely.  He was not known </w:t>
      </w:r>
      <w:r>
        <w:rPr>
          <w:rFonts w:cstheme="minorHAnsi"/>
          <w:sz w:val="24"/>
          <w:szCs w:val="24"/>
        </w:rPr>
        <w:t>for</w:t>
      </w:r>
      <w:r w:rsidRPr="00114BBF">
        <w:rPr>
          <w:rFonts w:cstheme="minorHAnsi"/>
          <w:sz w:val="24"/>
          <w:szCs w:val="24"/>
        </w:rPr>
        <w:t xml:space="preserve"> exaggerat</w:t>
      </w:r>
      <w:r>
        <w:rPr>
          <w:rFonts w:cstheme="minorHAnsi"/>
          <w:sz w:val="24"/>
          <w:szCs w:val="24"/>
        </w:rPr>
        <w:t>ing</w:t>
      </w:r>
      <w:r w:rsidRPr="00114BBF">
        <w:rPr>
          <w:rFonts w:cstheme="minorHAnsi"/>
          <w:sz w:val="24"/>
          <w:szCs w:val="24"/>
        </w:rPr>
        <w:t xml:space="preserve"> or l</w:t>
      </w:r>
      <w:r>
        <w:rPr>
          <w:rFonts w:cstheme="minorHAnsi"/>
          <w:sz w:val="24"/>
          <w:szCs w:val="24"/>
        </w:rPr>
        <w:t>ying</w:t>
      </w:r>
      <w:r w:rsidRPr="00114BBF">
        <w:rPr>
          <w:rFonts w:cstheme="minorHAnsi"/>
          <w:sz w:val="24"/>
          <w:szCs w:val="24"/>
        </w:rPr>
        <w:t xml:space="preserve"> in his sermons, teachings, or letters.    </w:t>
      </w:r>
    </w:p>
    <w:p w14:paraId="7965C588"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The only option is </w:t>
      </w:r>
      <w:r>
        <w:rPr>
          <w:rFonts w:cstheme="minorHAnsi"/>
          <w:sz w:val="24"/>
          <w:szCs w:val="24"/>
        </w:rPr>
        <w:t xml:space="preserve">that </w:t>
      </w:r>
      <w:r w:rsidRPr="00114BBF">
        <w:rPr>
          <w:rFonts w:cstheme="minorHAnsi"/>
          <w:sz w:val="24"/>
          <w:szCs w:val="24"/>
        </w:rPr>
        <w:t>he was truthful.  This brings us back to the question: How is it possible that Paul was truthful about thanking God for every memory he had of the converts in Philippi, even though some believers would remind him of pain, agony, and humiliation?</w:t>
      </w:r>
    </w:p>
    <w:p w14:paraId="5057E977"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lastRenderedPageBreak/>
        <w:t xml:space="preserve">The solution: His perspective and God’s providence.  Paul writes about </w:t>
      </w:r>
      <w:r>
        <w:rPr>
          <w:rFonts w:cstheme="minorHAnsi"/>
          <w:sz w:val="24"/>
          <w:szCs w:val="24"/>
        </w:rPr>
        <w:t xml:space="preserve">the importance of having the right </w:t>
      </w:r>
      <w:r w:rsidRPr="00114BBF">
        <w:rPr>
          <w:rFonts w:cstheme="minorHAnsi"/>
          <w:sz w:val="24"/>
          <w:szCs w:val="24"/>
        </w:rPr>
        <w:t xml:space="preserve">perspective in </w:t>
      </w:r>
      <w:hyperlink r:id="rId13" w:history="1">
        <w:r w:rsidRPr="00114BBF">
          <w:rPr>
            <w:rFonts w:cstheme="minorHAnsi"/>
            <w:color w:val="0000FF"/>
            <w:sz w:val="24"/>
            <w:szCs w:val="24"/>
            <w:u w:val="single"/>
          </w:rPr>
          <w:t>Ephesians 1:18</w:t>
        </w:r>
      </w:hyperlink>
      <w:r w:rsidRPr="00114BBF">
        <w:rPr>
          <w:rFonts w:cstheme="minorHAnsi"/>
          <w:sz w:val="24"/>
          <w:szCs w:val="24"/>
        </w:rPr>
        <w:t xml:space="preserve">: “The eyes of your understanding being enlightened; that ye may know what is the hope of his calling, and what the riches of the glory of his inheritance in the saints.”  Perspective means that our eyes need to see beyond what they </w:t>
      </w:r>
      <w:r>
        <w:rPr>
          <w:rFonts w:cstheme="minorHAnsi"/>
          <w:sz w:val="24"/>
          <w:szCs w:val="24"/>
        </w:rPr>
        <w:t xml:space="preserve">can see, </w:t>
      </w:r>
      <w:r w:rsidRPr="00114BBF">
        <w:rPr>
          <w:rFonts w:cstheme="minorHAnsi"/>
          <w:sz w:val="24"/>
          <w:szCs w:val="24"/>
        </w:rPr>
        <w:t xml:space="preserve">to see what </w:t>
      </w:r>
      <w:r>
        <w:rPr>
          <w:rFonts w:cstheme="minorHAnsi"/>
          <w:sz w:val="24"/>
          <w:szCs w:val="24"/>
        </w:rPr>
        <w:t xml:space="preserve">the </w:t>
      </w:r>
      <w:r w:rsidRPr="00114BBF">
        <w:rPr>
          <w:rFonts w:cstheme="minorHAnsi"/>
          <w:sz w:val="24"/>
          <w:szCs w:val="24"/>
        </w:rPr>
        <w:t xml:space="preserve">natural eye cannot see.  Our eyes need to be enlightened so that we can see the hope of our calling and the glory of our inheritance, regardless of what is transpiring in our lives.  I mentioned last week that there was a time in my Christian life </w:t>
      </w:r>
      <w:r>
        <w:rPr>
          <w:rFonts w:cstheme="minorHAnsi"/>
          <w:sz w:val="24"/>
          <w:szCs w:val="24"/>
        </w:rPr>
        <w:t>when</w:t>
      </w:r>
      <w:r w:rsidRPr="00114BBF">
        <w:rPr>
          <w:rFonts w:cstheme="minorHAnsi"/>
          <w:sz w:val="24"/>
          <w:szCs w:val="24"/>
        </w:rPr>
        <w:t xml:space="preserve"> I did not view heaven as </w:t>
      </w:r>
      <w:r>
        <w:rPr>
          <w:rFonts w:cstheme="minorHAnsi"/>
          <w:sz w:val="24"/>
          <w:szCs w:val="24"/>
        </w:rPr>
        <w:t xml:space="preserve">a </w:t>
      </w:r>
      <w:r w:rsidRPr="00114BBF">
        <w:rPr>
          <w:rFonts w:cstheme="minorHAnsi"/>
          <w:sz w:val="24"/>
          <w:szCs w:val="24"/>
        </w:rPr>
        <w:t xml:space="preserve">gain.  Ultimately, the problem was that my eyes were not enlightened, so I could not see the glory of my inheritance, which is anchored in Christ Jesus.  </w:t>
      </w:r>
    </w:p>
    <w:p w14:paraId="57A46C32"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Consider how </w:t>
      </w:r>
      <w:r>
        <w:rPr>
          <w:rFonts w:cstheme="minorHAnsi"/>
          <w:sz w:val="24"/>
          <w:szCs w:val="24"/>
        </w:rPr>
        <w:t>vital</w:t>
      </w:r>
      <w:r w:rsidRPr="00114BBF">
        <w:rPr>
          <w:rFonts w:cstheme="minorHAnsi"/>
          <w:sz w:val="24"/>
          <w:szCs w:val="24"/>
        </w:rPr>
        <w:t xml:space="preserve"> a godly perspective is.  In the second part of </w:t>
      </w:r>
      <w:hyperlink r:id="rId14" w:history="1">
        <w:r w:rsidRPr="00114BBF">
          <w:rPr>
            <w:rFonts w:cstheme="minorHAnsi"/>
            <w:color w:val="0000FF"/>
            <w:sz w:val="24"/>
            <w:szCs w:val="24"/>
            <w:u w:val="single"/>
          </w:rPr>
          <w:t>Romans 12,</w:t>
        </w:r>
      </w:hyperlink>
      <w:r w:rsidRPr="00114BBF">
        <w:rPr>
          <w:rFonts w:cstheme="minorHAnsi"/>
          <w:sz w:val="24"/>
          <w:szCs w:val="24"/>
        </w:rPr>
        <w:t xml:space="preserve"> Paul writes about our responsibility towards Christians; in the first part of </w:t>
      </w:r>
      <w:hyperlink r:id="rId15" w:history="1">
        <w:r w:rsidRPr="00114BBF">
          <w:rPr>
            <w:rFonts w:cstheme="minorHAnsi"/>
            <w:color w:val="0000FF"/>
            <w:sz w:val="24"/>
            <w:szCs w:val="24"/>
            <w:u w:val="single"/>
          </w:rPr>
          <w:t>Romans 13,</w:t>
        </w:r>
      </w:hyperlink>
      <w:r w:rsidRPr="00114BBF">
        <w:rPr>
          <w:rFonts w:cstheme="minorHAnsi"/>
          <w:sz w:val="24"/>
          <w:szCs w:val="24"/>
        </w:rPr>
        <w:t xml:space="preserve"> the Christian’s responsibility towards their government (even if their government is wicked and does not share their values).  The second part of </w:t>
      </w:r>
      <w:hyperlink r:id="rId16" w:history="1">
        <w:r w:rsidRPr="00114BBF">
          <w:rPr>
            <w:rFonts w:cstheme="minorHAnsi"/>
            <w:color w:val="0000FF"/>
            <w:sz w:val="24"/>
            <w:szCs w:val="24"/>
            <w:u w:val="single"/>
          </w:rPr>
          <w:t>Romans 13</w:t>
        </w:r>
      </w:hyperlink>
      <w:r w:rsidRPr="00114BBF">
        <w:rPr>
          <w:rFonts w:cstheme="minorHAnsi"/>
          <w:sz w:val="24"/>
          <w:szCs w:val="24"/>
        </w:rPr>
        <w:t xml:space="preserve"> is the Christians’ responsibility to their community (Even if their community is wicked and devilish).  Many Christians have sought to </w:t>
      </w:r>
      <w:r>
        <w:rPr>
          <w:rFonts w:cstheme="minorHAnsi"/>
          <w:sz w:val="24"/>
          <w:szCs w:val="24"/>
        </w:rPr>
        <w:t>evade their responsibilities to the church, government, and community by claiming immunity from these obligations.</w:t>
      </w:r>
      <w:r w:rsidRPr="00114BBF">
        <w:rPr>
          <w:rFonts w:cstheme="minorHAnsi"/>
          <w:sz w:val="24"/>
          <w:szCs w:val="24"/>
        </w:rPr>
        <w:t xml:space="preserve">  In so doing, not only do they attack the veracity of God’s word, but they are confessing how difficult it is to live God’s way.  </w:t>
      </w:r>
    </w:p>
    <w:p w14:paraId="59D79E91"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So, </w:t>
      </w:r>
      <w:r>
        <w:rPr>
          <w:rFonts w:cstheme="minorHAnsi"/>
          <w:sz w:val="24"/>
          <w:szCs w:val="24"/>
        </w:rPr>
        <w:t>how does Paul help Christians fulfill their God-given responsibilities and debts</w:t>
      </w:r>
      <w:r w:rsidRPr="00114BBF">
        <w:rPr>
          <w:rFonts w:cstheme="minorHAnsi"/>
          <w:sz w:val="24"/>
          <w:szCs w:val="24"/>
        </w:rPr>
        <w:t xml:space="preserve"> to these various groups of people?  The answer is perspective.  He closes the section of the Christian’s responsibility to other Christians, government, and community with </w:t>
      </w:r>
      <w:hyperlink r:id="rId17" w:history="1">
        <w:r w:rsidRPr="00114BBF">
          <w:rPr>
            <w:rFonts w:cstheme="minorHAnsi"/>
            <w:color w:val="0000FF"/>
            <w:sz w:val="24"/>
            <w:szCs w:val="24"/>
            <w:u w:val="single"/>
          </w:rPr>
          <w:t>Romans 13:11–14</w:t>
        </w:r>
      </w:hyperlink>
      <w:r w:rsidRPr="00114BBF">
        <w:rPr>
          <w:rFonts w:cstheme="minorHAnsi"/>
          <w:sz w:val="24"/>
          <w:szCs w:val="24"/>
        </w:rPr>
        <w:t xml:space="preserve">: “And that, knowing the time, that now it is high time to awake out of sleep: for now is our salvation nearer than when we believed. The night is far spent, the day is at hand: let us therefore cast off the works of darkness, and let us put on the armour of light. Let us walk honestly, as in the day; not in rioting and drunkenness, not in chambering and wantonness, not in strife and envying. But put ye on the Lord Jesus Christ, and make not provision for the flesh, to fulfil the lusts thereof.”  </w:t>
      </w:r>
    </w:p>
    <w:p w14:paraId="3FEB09CD"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lastRenderedPageBreak/>
        <w:t xml:space="preserve">In short, his answer was: Jesus is coming soon.  </w:t>
      </w:r>
      <w:r>
        <w:rPr>
          <w:rFonts w:cstheme="minorHAnsi"/>
          <w:sz w:val="24"/>
          <w:szCs w:val="24"/>
        </w:rPr>
        <w:t xml:space="preserve">Timothy Keller wrote: “We are to build our lives on eternal things, the things that last-truth, God, love, righteousness.” Therefore, we need to live “as in the day” or in light of Jesus’ imminent coming.  Years ago, many pastors would advise against engaging in sinful activities because the Lord might come at any time.  This truth once governed many Christians’ lives.  However, today, Christians are not concerned with Jesus’ coming.  We desperately need a revival and resurgence in Christians believing and embracing the imminent return of Jesus.  </w:t>
      </w:r>
      <w:r w:rsidRPr="00114BBF">
        <w:rPr>
          <w:rFonts w:cstheme="minorHAnsi"/>
          <w:sz w:val="24"/>
          <w:szCs w:val="24"/>
        </w:rPr>
        <w:t>Paul</w:t>
      </w:r>
      <w:r>
        <w:rPr>
          <w:rFonts w:cstheme="minorHAnsi"/>
          <w:sz w:val="24"/>
          <w:szCs w:val="24"/>
        </w:rPr>
        <w:t xml:space="preserve"> </w:t>
      </w:r>
      <w:r w:rsidRPr="00114BBF">
        <w:rPr>
          <w:rFonts w:cstheme="minorHAnsi"/>
          <w:sz w:val="24"/>
          <w:szCs w:val="24"/>
        </w:rPr>
        <w:t xml:space="preserve">wrote </w:t>
      </w:r>
      <w:r>
        <w:rPr>
          <w:rFonts w:cstheme="minorHAnsi"/>
          <w:sz w:val="24"/>
          <w:szCs w:val="24"/>
        </w:rPr>
        <w:t xml:space="preserve">Romans 13:11-14 </w:t>
      </w:r>
      <w:r w:rsidRPr="00114BBF">
        <w:rPr>
          <w:rFonts w:cstheme="minorHAnsi"/>
          <w:sz w:val="24"/>
          <w:szCs w:val="24"/>
        </w:rPr>
        <w:t xml:space="preserve">because his perspective was forward-focused on his hope and inheritance.   </w:t>
      </w:r>
    </w:p>
    <w:p w14:paraId="36E3D13E"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Second, Paul embraced God's providence as tightly as possible. </w:t>
      </w:r>
      <w:r>
        <w:rPr>
          <w:rFonts w:cstheme="minorHAnsi"/>
          <w:sz w:val="24"/>
          <w:szCs w:val="24"/>
        </w:rPr>
        <w:t xml:space="preserve">What is an easy definition of God’s providence?  </w:t>
      </w:r>
      <w:r w:rsidRPr="00FA2F95">
        <w:rPr>
          <w:rFonts w:cstheme="minorHAnsi"/>
          <w:color w:val="272727"/>
          <w:sz w:val="24"/>
          <w:szCs w:val="24"/>
          <w:shd w:val="clear" w:color="auto" w:fill="FFFFFF"/>
        </w:rPr>
        <w:t>The providence of God is the working of God’s sovereignty to uphold, guide, and care for his creation</w:t>
      </w:r>
      <w:r>
        <w:rPr>
          <w:rFonts w:cstheme="minorHAnsi"/>
          <w:color w:val="272727"/>
          <w:sz w:val="24"/>
          <w:szCs w:val="24"/>
          <w:shd w:val="clear" w:color="auto" w:fill="FFFFFF"/>
        </w:rPr>
        <w:t xml:space="preserve"> continually</w:t>
      </w:r>
      <w:r w:rsidRPr="00FA2F95">
        <w:rPr>
          <w:rFonts w:cstheme="minorHAnsi"/>
          <w:color w:val="272727"/>
          <w:sz w:val="24"/>
          <w:szCs w:val="24"/>
          <w:shd w:val="clear" w:color="auto" w:fill="FFFFFF"/>
        </w:rPr>
        <w:t>.</w:t>
      </w:r>
      <w:r>
        <w:rPr>
          <w:rFonts w:cstheme="minorHAnsi"/>
          <w:color w:val="272727"/>
          <w:sz w:val="24"/>
          <w:szCs w:val="24"/>
          <w:shd w:val="clear" w:color="auto" w:fill="FFFFFF"/>
        </w:rPr>
        <w:t xml:space="preserve">  </w:t>
      </w:r>
      <w:r w:rsidRPr="00FA2F95">
        <w:rPr>
          <w:rFonts w:cstheme="minorHAnsi"/>
          <w:sz w:val="24"/>
          <w:szCs w:val="24"/>
        </w:rPr>
        <w:t>Paul submitted</w:t>
      </w:r>
      <w:r w:rsidRPr="00114BBF">
        <w:rPr>
          <w:rFonts w:cstheme="minorHAnsi"/>
          <w:sz w:val="24"/>
          <w:szCs w:val="24"/>
        </w:rPr>
        <w:t xml:space="preserve"> joyfully to God's providence. How do we know this? We have to go back to when Paul and Silas were in a Philippian jail.  While they were in prison, surrounded by hardened criminals and possibly infected from the wounds created by the beating, he and Silas praised and thanked God through songs.  Luke records in </w:t>
      </w:r>
      <w:hyperlink r:id="rId18" w:history="1">
        <w:r w:rsidRPr="00114BBF">
          <w:rPr>
            <w:rFonts w:cstheme="minorHAnsi"/>
            <w:color w:val="0000FF"/>
            <w:sz w:val="24"/>
            <w:szCs w:val="24"/>
            <w:u w:val="single"/>
          </w:rPr>
          <w:t>Acts 16:25</w:t>
        </w:r>
      </w:hyperlink>
      <w:r w:rsidRPr="00114BBF">
        <w:rPr>
          <w:rFonts w:cstheme="minorHAnsi"/>
          <w:sz w:val="24"/>
          <w:szCs w:val="24"/>
        </w:rPr>
        <w:t xml:space="preserve">: “And at midnight Paul and Silas prayed, and sang praises unto God: and the prisoners heard them.”  He did not know why God allowed him to be beaten and thrown into prison, but he did </w:t>
      </w:r>
      <w:r>
        <w:rPr>
          <w:rFonts w:cstheme="minorHAnsi"/>
          <w:sz w:val="24"/>
          <w:szCs w:val="24"/>
        </w:rPr>
        <w:t>joyfully</w:t>
      </w:r>
      <w:r w:rsidRPr="00114BBF">
        <w:rPr>
          <w:rFonts w:cstheme="minorHAnsi"/>
          <w:sz w:val="24"/>
          <w:szCs w:val="24"/>
        </w:rPr>
        <w:t xml:space="preserve"> </w:t>
      </w:r>
      <w:r>
        <w:rPr>
          <w:rFonts w:cstheme="minorHAnsi"/>
          <w:sz w:val="24"/>
          <w:szCs w:val="24"/>
        </w:rPr>
        <w:t xml:space="preserve">embrace </w:t>
      </w:r>
      <w:r w:rsidRPr="00114BBF">
        <w:rPr>
          <w:rFonts w:cstheme="minorHAnsi"/>
          <w:sz w:val="24"/>
          <w:szCs w:val="24"/>
        </w:rPr>
        <w:t xml:space="preserve">the providence of God.  He knew this was not an accident or </w:t>
      </w:r>
      <w:r>
        <w:rPr>
          <w:rFonts w:cstheme="minorHAnsi"/>
          <w:sz w:val="24"/>
          <w:szCs w:val="24"/>
        </w:rPr>
        <w:t xml:space="preserve">a </w:t>
      </w:r>
      <w:r w:rsidRPr="00114BBF">
        <w:rPr>
          <w:rFonts w:cstheme="minorHAnsi"/>
          <w:sz w:val="24"/>
          <w:szCs w:val="24"/>
        </w:rPr>
        <w:t xml:space="preserve">happenstance event.  </w:t>
      </w:r>
    </w:p>
    <w:p w14:paraId="5CDF1435"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In </w:t>
      </w:r>
      <w:hyperlink r:id="rId19" w:history="1">
        <w:r w:rsidRPr="00114BBF">
          <w:rPr>
            <w:rFonts w:cstheme="minorHAnsi"/>
            <w:color w:val="0000FF"/>
            <w:sz w:val="24"/>
            <w:szCs w:val="24"/>
            <w:u w:val="single"/>
          </w:rPr>
          <w:t>Philippians 1:12</w:t>
        </w:r>
      </w:hyperlink>
      <w:r w:rsidRPr="00114BBF">
        <w:rPr>
          <w:rFonts w:cstheme="minorHAnsi"/>
          <w:sz w:val="24"/>
          <w:szCs w:val="24"/>
        </w:rPr>
        <w:t xml:space="preserve">, Paul writes regarding his current predicament of imprisonment in Rome: “But I would ye should understand, brethren, that the things which happened unto me have fallen out rather unto the furtherance of the gospel.”  He knew that his imprisonment strengthened the courage of others to preach the Gospel.  Therefore, he was providentially imprisoned to further the Gospel of Jesus Christ.  It is hard for us to consider how debilitating diseases or disabilities can further the Gospel.  However, in these seasons of doubt, we have to trust in God’s providence.  If not, then we will grow bitter and angry with God.  </w:t>
      </w:r>
    </w:p>
    <w:p w14:paraId="7517298A"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It is not just surrendering to God's providence that is important; we need to </w:t>
      </w:r>
      <w:r>
        <w:rPr>
          <w:rFonts w:cstheme="minorHAnsi"/>
          <w:sz w:val="24"/>
          <w:szCs w:val="24"/>
        </w:rPr>
        <w:t>d</w:t>
      </w:r>
      <w:r w:rsidRPr="00114BBF">
        <w:rPr>
          <w:rFonts w:cstheme="minorHAnsi"/>
          <w:sz w:val="24"/>
          <w:szCs w:val="24"/>
        </w:rPr>
        <w:t xml:space="preserve">o </w:t>
      </w:r>
      <w:r>
        <w:rPr>
          <w:rFonts w:cstheme="minorHAnsi"/>
          <w:sz w:val="24"/>
          <w:szCs w:val="24"/>
        </w:rPr>
        <w:t>so</w:t>
      </w:r>
      <w:r w:rsidRPr="00114BBF">
        <w:rPr>
          <w:rFonts w:cstheme="minorHAnsi"/>
          <w:sz w:val="24"/>
          <w:szCs w:val="24"/>
        </w:rPr>
        <w:t xml:space="preserve"> </w:t>
      </w:r>
      <w:r>
        <w:rPr>
          <w:rFonts w:cstheme="minorHAnsi"/>
          <w:sz w:val="24"/>
          <w:szCs w:val="24"/>
        </w:rPr>
        <w:t>joyfully</w:t>
      </w:r>
      <w:r w:rsidRPr="00114BBF">
        <w:rPr>
          <w:rFonts w:cstheme="minorHAnsi"/>
          <w:sz w:val="24"/>
          <w:szCs w:val="24"/>
        </w:rPr>
        <w:t xml:space="preserve">.  Our purpose as Christians is to glorify God.  The prophet wrote in </w:t>
      </w:r>
      <w:hyperlink r:id="rId20" w:tgtFrame="_blank" w:history="1">
        <w:r w:rsidRPr="00114BBF">
          <w:rPr>
            <w:rStyle w:val="Hyperlink"/>
            <w:sz w:val="24"/>
            <w:szCs w:val="24"/>
          </w:rPr>
          <w:t>Isaiah 43:6–7</w:t>
        </w:r>
      </w:hyperlink>
      <w:r w:rsidRPr="00114BBF">
        <w:rPr>
          <w:sz w:val="24"/>
          <w:szCs w:val="24"/>
        </w:rPr>
        <w:t xml:space="preserve">, “I will say </w:t>
      </w:r>
      <w:r w:rsidRPr="00114BBF">
        <w:rPr>
          <w:sz w:val="24"/>
          <w:szCs w:val="24"/>
        </w:rPr>
        <w:lastRenderedPageBreak/>
        <w:t xml:space="preserve">to the north, Give up; And to the south, Keep not back: Bring my sons from far, And my daughters from the ends of the earth; Even every one that is called by my name: For I have created him for my glory, I have formed him; yea, I have made him.”  We have been created to glorify Him.  Paul wrote in </w:t>
      </w:r>
      <w:hyperlink r:id="rId21" w:tgtFrame="_blank" w:history="1">
        <w:r w:rsidRPr="00114BBF">
          <w:rPr>
            <w:rStyle w:val="Hyperlink"/>
            <w:sz w:val="24"/>
            <w:szCs w:val="24"/>
          </w:rPr>
          <w:t>1 Corinthians 10:31</w:t>
        </w:r>
      </w:hyperlink>
      <w:r w:rsidRPr="00114BBF">
        <w:rPr>
          <w:sz w:val="24"/>
          <w:szCs w:val="24"/>
        </w:rPr>
        <w:t xml:space="preserve">: “Whether therefore ye eat, or drink, or whatsoever ye do, do all to the glory of God.”   Our desire to glorify God must hinge upon our joy in Him.  </w:t>
      </w:r>
      <w:r w:rsidRPr="00114BBF">
        <w:rPr>
          <w:rFonts w:cstheme="minorHAnsi"/>
          <w:sz w:val="24"/>
          <w:szCs w:val="24"/>
        </w:rPr>
        <w:t xml:space="preserve">As </w:t>
      </w:r>
      <w:r>
        <w:rPr>
          <w:rFonts w:cstheme="minorHAnsi"/>
          <w:sz w:val="24"/>
          <w:szCs w:val="24"/>
        </w:rPr>
        <w:t xml:space="preserve">John Piper has </w:t>
      </w:r>
      <w:r w:rsidRPr="00114BBF">
        <w:rPr>
          <w:rFonts w:cstheme="minorHAnsi"/>
          <w:sz w:val="24"/>
          <w:szCs w:val="24"/>
        </w:rPr>
        <w:t xml:space="preserve">noted, God is most glorified in us when we are most satisfied in Him.  </w:t>
      </w:r>
    </w:p>
    <w:p w14:paraId="14A18FBE"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Consider the providence of God in </w:t>
      </w:r>
      <w:hyperlink r:id="rId22" w:history="1">
        <w:r w:rsidRPr="00114BBF">
          <w:rPr>
            <w:rFonts w:cstheme="minorHAnsi"/>
            <w:color w:val="0000FF"/>
            <w:sz w:val="24"/>
            <w:szCs w:val="24"/>
            <w:u w:val="single"/>
          </w:rPr>
          <w:t>Romans 8</w:t>
        </w:r>
      </w:hyperlink>
      <w:r w:rsidRPr="00114BBF">
        <w:rPr>
          <w:rFonts w:cstheme="minorHAnsi"/>
          <w:sz w:val="24"/>
          <w:szCs w:val="24"/>
        </w:rPr>
        <w:t xml:space="preserve">: </w:t>
      </w:r>
      <w:hyperlink r:id="rId23" w:history="1">
        <w:r w:rsidRPr="00114BBF">
          <w:rPr>
            <w:rFonts w:cstheme="minorHAnsi"/>
            <w:color w:val="0000FF"/>
            <w:sz w:val="24"/>
            <w:szCs w:val="24"/>
            <w:u w:val="single"/>
          </w:rPr>
          <w:t>Romans 8:28</w:t>
        </w:r>
      </w:hyperlink>
      <w:r w:rsidRPr="00114BBF">
        <w:rPr>
          <w:rFonts w:cstheme="minorHAnsi"/>
          <w:sz w:val="24"/>
          <w:szCs w:val="24"/>
        </w:rPr>
        <w:t xml:space="preserve">: “And we know that all things work together for good to them that love God, to them who are the called according to his purpose.” </w:t>
      </w:r>
    </w:p>
    <w:p w14:paraId="15142233"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Why do we know </w:t>
      </w:r>
      <w:hyperlink r:id="rId24" w:history="1">
        <w:r w:rsidRPr="00114BBF">
          <w:rPr>
            <w:rFonts w:cstheme="minorHAnsi"/>
            <w:color w:val="0000FF"/>
            <w:sz w:val="24"/>
            <w:szCs w:val="24"/>
            <w:u w:val="single"/>
          </w:rPr>
          <w:t>Romans 8:28</w:t>
        </w:r>
      </w:hyperlink>
      <w:r w:rsidRPr="00114BBF">
        <w:rPr>
          <w:rFonts w:cstheme="minorHAnsi"/>
          <w:sz w:val="24"/>
          <w:szCs w:val="24"/>
        </w:rPr>
        <w:t xml:space="preserve"> is true?  </w:t>
      </w:r>
      <w:hyperlink r:id="rId25" w:history="1">
        <w:r w:rsidRPr="00114BBF">
          <w:rPr>
            <w:rFonts w:cstheme="minorHAnsi"/>
            <w:color w:val="0000FF"/>
            <w:sz w:val="24"/>
            <w:szCs w:val="24"/>
            <w:u w:val="single"/>
          </w:rPr>
          <w:t>Romans 8:29–30:</w:t>
        </w:r>
      </w:hyperlink>
      <w:r w:rsidRPr="00114BBF">
        <w:rPr>
          <w:rFonts w:cstheme="minorHAnsi"/>
          <w:sz w:val="24"/>
          <w:szCs w:val="24"/>
        </w:rPr>
        <w:t xml:space="preserve"> “For whom he did foreknow, he also did predestinate to be conformed to the image of his Son, that he might be the firstborn among many brethren. Moreover whom he did predestinate, them he also called: and whom he called, them he also justified: and whom he justified, them he also glorified.”  </w:t>
      </w:r>
      <w:r>
        <w:rPr>
          <w:rFonts w:cstheme="minorHAnsi"/>
          <w:sz w:val="24"/>
          <w:szCs w:val="24"/>
        </w:rPr>
        <w:t xml:space="preserve">First, we are being conformed to the image of His Son.  God uses the “all things” to conform us into His Son.  Second, </w:t>
      </w:r>
      <w:r w:rsidRPr="00114BBF">
        <w:rPr>
          <w:rFonts w:cstheme="minorHAnsi"/>
          <w:sz w:val="24"/>
          <w:szCs w:val="24"/>
        </w:rPr>
        <w:t xml:space="preserve">God loved us, called us, justified us, and glorified us.  Paul writes that these events have already happened; this includes glorification.  </w:t>
      </w:r>
      <w:r>
        <w:rPr>
          <w:rFonts w:cstheme="minorHAnsi"/>
          <w:sz w:val="24"/>
          <w:szCs w:val="24"/>
        </w:rPr>
        <w:t>Al</w:t>
      </w:r>
      <w:r w:rsidRPr="00114BBF">
        <w:rPr>
          <w:rFonts w:cstheme="minorHAnsi"/>
          <w:sz w:val="24"/>
          <w:szCs w:val="24"/>
        </w:rPr>
        <w:t xml:space="preserve">though there </w:t>
      </w:r>
      <w:r>
        <w:rPr>
          <w:rFonts w:cstheme="minorHAnsi"/>
          <w:sz w:val="24"/>
          <w:szCs w:val="24"/>
        </w:rPr>
        <w:t>will be</w:t>
      </w:r>
      <w:r w:rsidRPr="00114BBF">
        <w:rPr>
          <w:rFonts w:cstheme="minorHAnsi"/>
          <w:sz w:val="24"/>
          <w:szCs w:val="24"/>
        </w:rPr>
        <w:t xml:space="preserve"> a future glorification that is more complete, God has </w:t>
      </w:r>
      <w:r>
        <w:rPr>
          <w:rFonts w:cstheme="minorHAnsi"/>
          <w:sz w:val="24"/>
          <w:szCs w:val="24"/>
        </w:rPr>
        <w:t xml:space="preserve">already </w:t>
      </w:r>
      <w:r w:rsidRPr="00114BBF">
        <w:rPr>
          <w:rFonts w:cstheme="minorHAnsi"/>
          <w:sz w:val="24"/>
          <w:szCs w:val="24"/>
        </w:rPr>
        <w:t xml:space="preserve">glorified those He has saved.  Why do all things come together for good to those who love God?  The answer is God’s desire to glorify us through all things.  In glorifying us, He glorifies Himself.  </w:t>
      </w:r>
    </w:p>
    <w:p w14:paraId="4070BE84"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 xml:space="preserve">What does </w:t>
      </w:r>
      <w:hyperlink r:id="rId26" w:history="1">
        <w:r w:rsidRPr="00114BBF">
          <w:rPr>
            <w:rFonts w:cstheme="minorHAnsi"/>
            <w:color w:val="0000FF"/>
            <w:sz w:val="24"/>
            <w:szCs w:val="24"/>
            <w:u w:val="single"/>
          </w:rPr>
          <w:t>Romans 8:29-30</w:t>
        </w:r>
      </w:hyperlink>
      <w:r w:rsidRPr="00114BBF">
        <w:rPr>
          <w:rFonts w:cstheme="minorHAnsi"/>
          <w:sz w:val="24"/>
          <w:szCs w:val="24"/>
        </w:rPr>
        <w:t xml:space="preserve"> mean? The answer is in </w:t>
      </w:r>
      <w:hyperlink r:id="rId27" w:history="1">
        <w:r w:rsidRPr="00114BBF">
          <w:rPr>
            <w:rFonts w:cstheme="minorHAnsi"/>
            <w:color w:val="0000FF"/>
            <w:sz w:val="24"/>
            <w:szCs w:val="24"/>
            <w:u w:val="single"/>
          </w:rPr>
          <w:t>Romans 8:31:</w:t>
        </w:r>
      </w:hyperlink>
      <w:r w:rsidRPr="00114BBF">
        <w:rPr>
          <w:rFonts w:cstheme="minorHAnsi"/>
          <w:sz w:val="24"/>
          <w:szCs w:val="24"/>
        </w:rPr>
        <w:t xml:space="preserve"> “What shall we then say to these things? If God be for us, who can be against us?”  Regardless of what we are going through, God is for us!</w:t>
      </w:r>
    </w:p>
    <w:p w14:paraId="4049AC70"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Therefore (</w:t>
      </w:r>
      <w:hyperlink r:id="rId28" w:history="1">
        <w:r w:rsidRPr="00114BBF">
          <w:rPr>
            <w:rFonts w:cstheme="minorHAnsi"/>
            <w:color w:val="0000FF"/>
            <w:sz w:val="24"/>
            <w:szCs w:val="24"/>
            <w:u w:val="single"/>
          </w:rPr>
          <w:t>Romans 8:35–39</w:t>
        </w:r>
      </w:hyperlink>
      <w:r w:rsidRPr="00114BBF">
        <w:rPr>
          <w:rFonts w:cstheme="minorHAnsi"/>
          <w:sz w:val="24"/>
          <w:szCs w:val="24"/>
        </w:rPr>
        <w:t xml:space="preserve">), “Who shall separate us from the love of Christ? shall tribulation, or distress, or persecution, or famine, or nakedness, or peril, or sword? As it is written, For thy sake we are killed all the day long; we are accounted as sheep for the slaughter. Nay, in all these things we are more than conquerors through him that loved us. For I am persuaded, that neither death, nor life, nor angels, nor principalities, nor powers, </w:t>
      </w:r>
      <w:r w:rsidRPr="00114BBF">
        <w:rPr>
          <w:rFonts w:cstheme="minorHAnsi"/>
          <w:sz w:val="24"/>
          <w:szCs w:val="24"/>
        </w:rPr>
        <w:lastRenderedPageBreak/>
        <w:t xml:space="preserve">nor things present, nor things to come, Nor height, nor depth, nor any other creature, shall be able to separate us from the love of God, which is in Christ Jesus our Lord.” </w:t>
      </w:r>
    </w:p>
    <w:p w14:paraId="65692066" w14:textId="77777777" w:rsidR="00E60CB7" w:rsidRPr="00114BBF" w:rsidRDefault="00E60CB7" w:rsidP="00E60CB7">
      <w:pPr>
        <w:spacing w:before="180" w:after="180" w:line="360" w:lineRule="auto"/>
        <w:rPr>
          <w:rFonts w:cstheme="minorHAnsi"/>
          <w:sz w:val="24"/>
          <w:szCs w:val="24"/>
        </w:rPr>
      </w:pPr>
      <w:r w:rsidRPr="00114BBF">
        <w:rPr>
          <w:rFonts w:cstheme="minorHAnsi"/>
          <w:sz w:val="24"/>
          <w:szCs w:val="24"/>
        </w:rPr>
        <w:t>God’s providence is bathed in His love and desire to glorify us on this side of eternity.  If Jesus was glorified on the cross (</w:t>
      </w:r>
      <w:hyperlink r:id="rId29" w:history="1">
        <w:r w:rsidRPr="00114BBF">
          <w:rPr>
            <w:rFonts w:cstheme="minorHAnsi"/>
            <w:color w:val="0000FF"/>
            <w:sz w:val="24"/>
            <w:szCs w:val="24"/>
            <w:u w:val="single"/>
          </w:rPr>
          <w:t>John 12:23</w:t>
        </w:r>
      </w:hyperlink>
      <w:r w:rsidRPr="00114BBF">
        <w:rPr>
          <w:rFonts w:cstheme="minorHAnsi"/>
          <w:sz w:val="24"/>
          <w:szCs w:val="24"/>
        </w:rPr>
        <w:t xml:space="preserve"> “And Jesus answered them, saying, The hour is come, that the Son of man should be glorified”), then God can glorify us with cancer, a loss of a child or spouse, or some other negative event.  </w:t>
      </w:r>
    </w:p>
    <w:p w14:paraId="0D0CCF7C" w14:textId="77777777" w:rsidR="00E60CB7" w:rsidRDefault="00E60CB7" w:rsidP="00E60CB7">
      <w:pPr>
        <w:spacing w:before="180" w:after="180" w:line="360" w:lineRule="auto"/>
        <w:rPr>
          <w:rFonts w:cstheme="minorHAnsi"/>
          <w:sz w:val="24"/>
          <w:szCs w:val="24"/>
        </w:rPr>
      </w:pPr>
      <w:r w:rsidRPr="00114BBF">
        <w:rPr>
          <w:rFonts w:cstheme="minorHAnsi"/>
          <w:sz w:val="24"/>
          <w:szCs w:val="24"/>
        </w:rPr>
        <w:t>If God is to be glorified in us, then our</w:t>
      </w:r>
      <w:r>
        <w:rPr>
          <w:rFonts w:cstheme="minorHAnsi"/>
          <w:sz w:val="24"/>
          <w:szCs w:val="24"/>
        </w:rPr>
        <w:t xml:space="preserve"> love, passion,</w:t>
      </w:r>
      <w:r w:rsidRPr="00114BBF">
        <w:rPr>
          <w:rFonts w:cstheme="minorHAnsi"/>
          <w:sz w:val="24"/>
          <w:szCs w:val="24"/>
        </w:rPr>
        <w:t xml:space="preserve"> faith, trust, and confidence in Him can not b</w:t>
      </w:r>
      <w:r>
        <w:rPr>
          <w:rFonts w:cstheme="minorHAnsi"/>
          <w:sz w:val="24"/>
          <w:szCs w:val="24"/>
        </w:rPr>
        <w:t xml:space="preserve">e </w:t>
      </w:r>
      <w:r w:rsidRPr="00114BBF">
        <w:rPr>
          <w:rFonts w:cstheme="minorHAnsi"/>
          <w:sz w:val="24"/>
          <w:szCs w:val="24"/>
        </w:rPr>
        <w:t>question</w:t>
      </w:r>
      <w:r>
        <w:rPr>
          <w:rFonts w:cstheme="minorHAnsi"/>
          <w:sz w:val="24"/>
          <w:szCs w:val="24"/>
        </w:rPr>
        <w:t>ed</w:t>
      </w:r>
      <w:r w:rsidRPr="00114BBF">
        <w:rPr>
          <w:rFonts w:cstheme="minorHAnsi"/>
          <w:sz w:val="24"/>
          <w:szCs w:val="24"/>
        </w:rPr>
        <w:t xml:space="preserve">.  </w:t>
      </w:r>
      <w:hyperlink r:id="rId30" w:history="1">
        <w:r w:rsidRPr="00114BBF">
          <w:rPr>
            <w:rFonts w:cstheme="minorHAnsi"/>
            <w:color w:val="0000FF"/>
            <w:sz w:val="24"/>
            <w:szCs w:val="24"/>
            <w:u w:val="single"/>
          </w:rPr>
          <w:t>Hebrews 11:33–40:</w:t>
        </w:r>
      </w:hyperlink>
      <w:r w:rsidRPr="00114BBF">
        <w:rPr>
          <w:rFonts w:cstheme="minorHAnsi"/>
          <w:sz w:val="24"/>
          <w:szCs w:val="24"/>
        </w:rPr>
        <w:t xml:space="preserve"> “Who through faith subdued kingdoms, wrought righteousness, obtained promises, stopped the mouths of lions, Quenched the violence of fire, escaped the edge of the sword, out of weakness were made strong, waxed valiant in fight, turned to flight the armies of the aliens. Women received their dead raised to life again</w:t>
      </w:r>
      <w:r>
        <w:rPr>
          <w:rFonts w:cstheme="minorHAnsi"/>
          <w:sz w:val="24"/>
          <w:szCs w:val="24"/>
        </w:rPr>
        <w:t xml:space="preserve"> (This is what we want.  We want to be delivered and rescued from life-threatening situations; however, most of the writer of Hebrews content in this section deals with when God does not deliver or rescue us)</w:t>
      </w:r>
      <w:r w:rsidRPr="00114BBF">
        <w:rPr>
          <w:rFonts w:cstheme="minorHAnsi"/>
          <w:sz w:val="24"/>
          <w:szCs w:val="24"/>
        </w:rPr>
        <w:t xml:space="preserve">: and others were tortured, not accepting deliverance; that they might obtain a better resurrection: And others had trial of cruel mockings and scourgings, yea, moreover of bonds and imprisonment: They were stoned, they were sawn asunder, were tempted, were slain with the sword: they wandered about in sheepskins and goatskins; being destitute, afflicted, tormented; (Of whom the world was not worthy:) they wandered in deserts, and in mountains, and in dens and caves of the earth. And these all, having obtained a good report through faith, received not the promise: God having provided some better thing for us, that they without us should not be made perfect.” </w:t>
      </w:r>
    </w:p>
    <w:p w14:paraId="3F808723" w14:textId="77777777" w:rsidR="00E60CB7" w:rsidRDefault="00E60CB7" w:rsidP="00E60CB7">
      <w:pPr>
        <w:pStyle w:val="Heading2"/>
        <w:spacing w:line="360" w:lineRule="auto"/>
      </w:pPr>
      <w:bookmarkStart w:id="3" w:name="_Toc199591694"/>
      <w:r>
        <w:t>Conclusion</w:t>
      </w:r>
      <w:bookmarkEnd w:id="3"/>
    </w:p>
    <w:p w14:paraId="40CD214E" w14:textId="77777777" w:rsidR="00E60CB7" w:rsidRDefault="00E60CB7" w:rsidP="00E60CB7">
      <w:pPr>
        <w:spacing w:line="360" w:lineRule="auto"/>
        <w:rPr>
          <w:sz w:val="24"/>
          <w:szCs w:val="24"/>
        </w:rPr>
      </w:pPr>
      <w:r w:rsidRPr="006B030E">
        <w:rPr>
          <w:sz w:val="24"/>
          <w:szCs w:val="24"/>
        </w:rPr>
        <w:t xml:space="preserve">I mentioned last week how important it is for those who have cancer or are widowed to live out their faith so that Jesus Christ is magnified.  As I stand here today, I do not knowingly have cancer or disability; I have not lost a spouse or a child.  However, if the Lord tarries His coming, I know there is a likelihood that I will have cancer, heart disease, or disability that prevents me from doing what I enjoy doing.  I need to know that God is still good when </w:t>
      </w:r>
      <w:r w:rsidRPr="006B030E">
        <w:rPr>
          <w:sz w:val="24"/>
          <w:szCs w:val="24"/>
        </w:rPr>
        <w:lastRenderedPageBreak/>
        <w:t>those storms come</w:t>
      </w:r>
      <w:r>
        <w:rPr>
          <w:sz w:val="24"/>
          <w:szCs w:val="24"/>
        </w:rPr>
        <w:t>,</w:t>
      </w:r>
      <w:r w:rsidRPr="006B030E">
        <w:rPr>
          <w:sz w:val="24"/>
          <w:szCs w:val="24"/>
        </w:rPr>
        <w:t xml:space="preserve"> </w:t>
      </w:r>
      <w:r>
        <w:rPr>
          <w:sz w:val="24"/>
          <w:szCs w:val="24"/>
        </w:rPr>
        <w:t>through</w:t>
      </w:r>
      <w:r w:rsidRPr="006B030E">
        <w:rPr>
          <w:sz w:val="24"/>
          <w:szCs w:val="24"/>
        </w:rPr>
        <w:t xml:space="preserve"> your passion to glorify God and to give Him thanks for every event in your life.  </w:t>
      </w:r>
    </w:p>
    <w:p w14:paraId="18839424" w14:textId="77777777" w:rsidR="00E60CB7" w:rsidRDefault="00E60CB7" w:rsidP="00E60CB7">
      <w:pPr>
        <w:spacing w:line="360" w:lineRule="auto"/>
        <w:rPr>
          <w:sz w:val="24"/>
          <w:szCs w:val="24"/>
        </w:rPr>
      </w:pPr>
      <w:hyperlink r:id="rId31" w:tgtFrame="_blank" w:history="1">
        <w:r w:rsidRPr="003E1D50">
          <w:rPr>
            <w:rStyle w:val="Hyperlink"/>
            <w:sz w:val="24"/>
            <w:szCs w:val="24"/>
          </w:rPr>
          <w:t>1 Thessalonians 5:18</w:t>
        </w:r>
      </w:hyperlink>
      <w:r w:rsidRPr="003E1D50">
        <w:rPr>
          <w:sz w:val="24"/>
          <w:szCs w:val="24"/>
        </w:rPr>
        <w:t>: “In every thing give thanks: for this is the will of God in Christ Jesus concerning you.”</w:t>
      </w:r>
    </w:p>
    <w:p w14:paraId="0AD6E4A6" w14:textId="77777777" w:rsidR="00E60CB7" w:rsidRDefault="00E60CB7" w:rsidP="00E60CB7">
      <w:pPr>
        <w:spacing w:line="360" w:lineRule="auto"/>
        <w:rPr>
          <w:sz w:val="24"/>
          <w:szCs w:val="24"/>
        </w:rPr>
      </w:pPr>
      <w:hyperlink r:id="rId32" w:tgtFrame="_blank" w:history="1">
        <w:r w:rsidRPr="003E1D50">
          <w:rPr>
            <w:rStyle w:val="Hyperlink"/>
            <w:sz w:val="24"/>
            <w:szCs w:val="24"/>
          </w:rPr>
          <w:t>Ephesians 5:20</w:t>
        </w:r>
      </w:hyperlink>
      <w:r>
        <w:rPr>
          <w:sz w:val="24"/>
          <w:szCs w:val="24"/>
        </w:rPr>
        <w:t>:</w:t>
      </w:r>
      <w:r w:rsidRPr="003E1D50">
        <w:rPr>
          <w:sz w:val="24"/>
          <w:szCs w:val="24"/>
        </w:rPr>
        <w:t xml:space="preserve"> “Giving thanks always for all things unto God and the Father in the name of our Lord Jesus Christ;”</w:t>
      </w:r>
    </w:p>
    <w:p w14:paraId="710E774A" w14:textId="77777777" w:rsidR="00E60CB7" w:rsidRPr="00E8405E" w:rsidRDefault="00E60CB7" w:rsidP="00E60CB7">
      <w:pPr>
        <w:spacing w:line="360" w:lineRule="auto"/>
        <w:rPr>
          <w:sz w:val="24"/>
          <w:szCs w:val="24"/>
        </w:rPr>
      </w:pPr>
      <w:hyperlink r:id="rId33" w:tgtFrame="_blank" w:history="1">
        <w:r w:rsidRPr="00E8405E">
          <w:rPr>
            <w:rStyle w:val="Hyperlink"/>
            <w:sz w:val="24"/>
            <w:szCs w:val="24"/>
          </w:rPr>
          <w:t>2 Corinthians 11:23–28</w:t>
        </w:r>
      </w:hyperlink>
      <w:r w:rsidRPr="00E8405E">
        <w:rPr>
          <w:sz w:val="24"/>
          <w:szCs w:val="24"/>
        </w:rPr>
        <w:t xml:space="preserve"> “Are they ministers of Christ? (I speak as a fool) I am more; in labours more abundant, in stripes above measure, in prisons more frequent, in deaths oft. Of the Jews five times received I forty stripes save one. Thrice was I beaten with rods, once was I stoned, thrice I suffered shipwreck, a night and a day I have been in the deep; In journeyings often, in perils of waters, in perils of robbers, in perils by mine own countrymen, in perils by the heathen, in perils in the city, in perils in the wilderness, in perils in the sea, in perils among false brethren; In weariness and painfulness, in watchings often, in hunger and thirst, in fastings often, in cold and nakedness. Beside those things that are without, that which cometh upon me daily, the care of all the churches.”</w:t>
      </w:r>
    </w:p>
    <w:p w14:paraId="53033A8F" w14:textId="77777777" w:rsidR="00E60CB7" w:rsidRPr="003E1D50" w:rsidRDefault="00E60CB7" w:rsidP="00E60CB7">
      <w:pPr>
        <w:spacing w:line="360" w:lineRule="auto"/>
        <w:rPr>
          <w:sz w:val="24"/>
          <w:szCs w:val="24"/>
        </w:rPr>
      </w:pPr>
      <w:hyperlink r:id="rId34" w:tgtFrame="_blank" w:history="1">
        <w:r w:rsidRPr="003E1D50">
          <w:rPr>
            <w:rStyle w:val="Hyperlink"/>
            <w:sz w:val="24"/>
            <w:szCs w:val="24"/>
          </w:rPr>
          <w:t>James 1:5</w:t>
        </w:r>
      </w:hyperlink>
      <w:r w:rsidRPr="003E1D50">
        <w:rPr>
          <w:sz w:val="24"/>
          <w:szCs w:val="24"/>
        </w:rPr>
        <w:t>: “If any of you lack wisdom, let him ask of God, that giveth to all men liberally, and upbraideth not; and it shall be given him.”</w:t>
      </w:r>
    </w:p>
    <w:p w14:paraId="3DEA5059" w14:textId="77777777" w:rsidR="00E60CB7" w:rsidRDefault="00E60CB7" w:rsidP="00E60CB7">
      <w:pPr>
        <w:rPr>
          <w:sz w:val="24"/>
          <w:szCs w:val="24"/>
        </w:rPr>
      </w:pPr>
      <w:r>
        <w:rPr>
          <w:sz w:val="24"/>
          <w:szCs w:val="24"/>
        </w:rPr>
        <w:br w:type="page"/>
      </w:r>
    </w:p>
    <w:p w14:paraId="13B00636"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0CB7"/>
    <w:rsid w:val="00076AB4"/>
    <w:rsid w:val="00080066"/>
    <w:rsid w:val="004C7B2C"/>
    <w:rsid w:val="004E7F5A"/>
    <w:rsid w:val="007372FC"/>
    <w:rsid w:val="007622CF"/>
    <w:rsid w:val="00CB4B22"/>
    <w:rsid w:val="00E537DC"/>
    <w:rsid w:val="00E55D1D"/>
    <w:rsid w:val="00E60CB7"/>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9E82897"/>
  <w15:chartTrackingRefBased/>
  <w15:docId w15:val="{F2DD6D5D-335F-E34C-91E2-5EB10827CD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0CB7"/>
    <w:pPr>
      <w:spacing w:line="259" w:lineRule="auto"/>
    </w:pPr>
    <w:rPr>
      <w:kern w:val="0"/>
      <w:sz w:val="22"/>
      <w:szCs w:val="22"/>
      <w14:ligatures w14:val="none"/>
    </w:rPr>
  </w:style>
  <w:style w:type="paragraph" w:styleId="Heading1">
    <w:name w:val="heading 1"/>
    <w:basedOn w:val="Normal"/>
    <w:next w:val="Normal"/>
    <w:link w:val="Heading1Char"/>
    <w:uiPriority w:val="99"/>
    <w:qFormat/>
    <w:rsid w:val="00E60CB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E60CB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60CB7"/>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60CB7"/>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E60CB7"/>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E60CB7"/>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E60CB7"/>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E60CB7"/>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E60CB7"/>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0CB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60CB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60CB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60CB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60CB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60CB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0CB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0CB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0CB7"/>
    <w:rPr>
      <w:rFonts w:eastAsiaTheme="majorEastAsia" w:cstheme="majorBidi"/>
      <w:color w:val="272727" w:themeColor="text1" w:themeTint="D8"/>
    </w:rPr>
  </w:style>
  <w:style w:type="paragraph" w:styleId="Title">
    <w:name w:val="Title"/>
    <w:basedOn w:val="Normal"/>
    <w:next w:val="Normal"/>
    <w:link w:val="TitleChar"/>
    <w:uiPriority w:val="10"/>
    <w:qFormat/>
    <w:rsid w:val="00E60CB7"/>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60CB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60CB7"/>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60CB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0CB7"/>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E60CB7"/>
    <w:rPr>
      <w:i/>
      <w:iCs/>
      <w:color w:val="404040" w:themeColor="text1" w:themeTint="BF"/>
    </w:rPr>
  </w:style>
  <w:style w:type="paragraph" w:styleId="ListParagraph">
    <w:name w:val="List Paragraph"/>
    <w:basedOn w:val="Normal"/>
    <w:uiPriority w:val="34"/>
    <w:qFormat/>
    <w:rsid w:val="00E60CB7"/>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E60CB7"/>
    <w:rPr>
      <w:i/>
      <w:iCs/>
      <w:color w:val="0F4761" w:themeColor="accent1" w:themeShade="BF"/>
    </w:rPr>
  </w:style>
  <w:style w:type="paragraph" w:styleId="IntenseQuote">
    <w:name w:val="Intense Quote"/>
    <w:basedOn w:val="Normal"/>
    <w:next w:val="Normal"/>
    <w:link w:val="IntenseQuoteChar"/>
    <w:uiPriority w:val="30"/>
    <w:qFormat/>
    <w:rsid w:val="00E60CB7"/>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E60CB7"/>
    <w:rPr>
      <w:i/>
      <w:iCs/>
      <w:color w:val="0F4761" w:themeColor="accent1" w:themeShade="BF"/>
    </w:rPr>
  </w:style>
  <w:style w:type="character" w:styleId="IntenseReference">
    <w:name w:val="Intense Reference"/>
    <w:basedOn w:val="DefaultParagraphFont"/>
    <w:uiPriority w:val="32"/>
    <w:qFormat/>
    <w:rsid w:val="00E60CB7"/>
    <w:rPr>
      <w:b/>
      <w:bCs/>
      <w:smallCaps/>
      <w:color w:val="0F4761" w:themeColor="accent1" w:themeShade="BF"/>
      <w:spacing w:val="5"/>
    </w:rPr>
  </w:style>
  <w:style w:type="character" w:styleId="Hyperlink">
    <w:name w:val="Hyperlink"/>
    <w:basedOn w:val="DefaultParagraphFont"/>
    <w:uiPriority w:val="99"/>
    <w:unhideWhenUsed/>
    <w:rsid w:val="00E60CB7"/>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f.ly/Eph1.18" TargetMode="External"/><Relationship Id="rId18" Type="http://schemas.openxmlformats.org/officeDocument/2006/relationships/hyperlink" Target="https://ref.ly/Ac16.25" TargetMode="External"/><Relationship Id="rId26" Type="http://schemas.openxmlformats.org/officeDocument/2006/relationships/hyperlink" Target="https://ref.ly/Ro8.29-30" TargetMode="External"/><Relationship Id="rId3" Type="http://schemas.openxmlformats.org/officeDocument/2006/relationships/webSettings" Target="webSettings.xml"/><Relationship Id="rId21" Type="http://schemas.openxmlformats.org/officeDocument/2006/relationships/hyperlink" Target="https://ref.ly/logosref/bible$2Bkjv.67.10.31" TargetMode="External"/><Relationship Id="rId34" Type="http://schemas.openxmlformats.org/officeDocument/2006/relationships/hyperlink" Target="https://ref.ly/logosref/bible$2Bkjv.80.1.5" TargetMode="External"/><Relationship Id="rId7" Type="http://schemas.openxmlformats.org/officeDocument/2006/relationships/hyperlink" Target="https://ref.ly/Lk23.34" TargetMode="External"/><Relationship Id="rId12" Type="http://schemas.openxmlformats.org/officeDocument/2006/relationships/hyperlink" Target="https://ref.ly/2Co11.23-28" TargetMode="External"/><Relationship Id="rId17" Type="http://schemas.openxmlformats.org/officeDocument/2006/relationships/hyperlink" Target="https://ref.ly/Ro13.11-14" TargetMode="External"/><Relationship Id="rId25" Type="http://schemas.openxmlformats.org/officeDocument/2006/relationships/hyperlink" Target="https://ref.ly/Ro8.29-30" TargetMode="External"/><Relationship Id="rId33" Type="http://schemas.openxmlformats.org/officeDocument/2006/relationships/hyperlink" Target="https://ref.ly/logosref/bible$2Bkjv.68.11.23-68.11.28" TargetMode="External"/><Relationship Id="rId2" Type="http://schemas.openxmlformats.org/officeDocument/2006/relationships/settings" Target="settings.xml"/><Relationship Id="rId16" Type="http://schemas.openxmlformats.org/officeDocument/2006/relationships/hyperlink" Target="https://ref.ly/Ro13" TargetMode="External"/><Relationship Id="rId20" Type="http://schemas.openxmlformats.org/officeDocument/2006/relationships/hyperlink" Target="https://ref.ly/logosref/bible$2Bkjv.23.43.6-23.43.7" TargetMode="External"/><Relationship Id="rId29" Type="http://schemas.openxmlformats.org/officeDocument/2006/relationships/hyperlink" Target="https://ref.ly/Jn12.23" TargetMode="External"/><Relationship Id="rId1" Type="http://schemas.openxmlformats.org/officeDocument/2006/relationships/styles" Target="styles.xml"/><Relationship Id="rId6" Type="http://schemas.openxmlformats.org/officeDocument/2006/relationships/hyperlink" Target="https://ref.ly/Mt26.36-46" TargetMode="External"/><Relationship Id="rId11" Type="http://schemas.openxmlformats.org/officeDocument/2006/relationships/hyperlink" Target="https://ref.ly/2Co11.25" TargetMode="External"/><Relationship Id="rId24" Type="http://schemas.openxmlformats.org/officeDocument/2006/relationships/hyperlink" Target="https://ref.ly/Ro8.28" TargetMode="External"/><Relationship Id="rId32" Type="http://schemas.openxmlformats.org/officeDocument/2006/relationships/hyperlink" Target="https://ref.ly/logosref/bible$2Bkjv.70.5.20" TargetMode="External"/><Relationship Id="rId5" Type="http://schemas.openxmlformats.org/officeDocument/2006/relationships/hyperlink" Target="https://ref.ly/Php4.6-7" TargetMode="External"/><Relationship Id="rId15" Type="http://schemas.openxmlformats.org/officeDocument/2006/relationships/hyperlink" Target="https://ref.ly/Ro13" TargetMode="External"/><Relationship Id="rId23" Type="http://schemas.openxmlformats.org/officeDocument/2006/relationships/hyperlink" Target="https://ref.ly/Ro8.28" TargetMode="External"/><Relationship Id="rId28" Type="http://schemas.openxmlformats.org/officeDocument/2006/relationships/hyperlink" Target="https://ref.ly/Ro8.35-39" TargetMode="External"/><Relationship Id="rId36" Type="http://schemas.openxmlformats.org/officeDocument/2006/relationships/theme" Target="theme/theme1.xml"/><Relationship Id="rId10" Type="http://schemas.openxmlformats.org/officeDocument/2006/relationships/hyperlink" Target="https://ref.ly/Php1.3" TargetMode="External"/><Relationship Id="rId19" Type="http://schemas.openxmlformats.org/officeDocument/2006/relationships/hyperlink" Target="https://ref.ly/Php1.12" TargetMode="External"/><Relationship Id="rId31" Type="http://schemas.openxmlformats.org/officeDocument/2006/relationships/hyperlink" Target="https://ref.ly/logosref/bible$2Bkjv.73.5.18" TargetMode="External"/><Relationship Id="rId4" Type="http://schemas.openxmlformats.org/officeDocument/2006/relationships/hyperlink" Target="https://ref.ly/Php1.3-11" TargetMode="External"/><Relationship Id="rId9" Type="http://schemas.openxmlformats.org/officeDocument/2006/relationships/hyperlink" Target="https://ref.ly/logosref/bible$2Bkjv.68.12.7-68.12.10" TargetMode="External"/><Relationship Id="rId14" Type="http://schemas.openxmlformats.org/officeDocument/2006/relationships/hyperlink" Target="https://ref.ly/Ro12" TargetMode="External"/><Relationship Id="rId22" Type="http://schemas.openxmlformats.org/officeDocument/2006/relationships/hyperlink" Target="https://ref.ly/Ro8" TargetMode="External"/><Relationship Id="rId27" Type="http://schemas.openxmlformats.org/officeDocument/2006/relationships/hyperlink" Target="https://ref.ly/Ro8.31" TargetMode="External"/><Relationship Id="rId30" Type="http://schemas.openxmlformats.org/officeDocument/2006/relationships/hyperlink" Target="https://ref.ly/Heb11.33-40" TargetMode="External"/><Relationship Id="rId35" Type="http://schemas.openxmlformats.org/officeDocument/2006/relationships/fontTable" Target="fontTable.xml"/><Relationship Id="rId8" Type="http://schemas.openxmlformats.org/officeDocument/2006/relationships/hyperlink" Target="https://ref.ly/logosref/bible$2Bkjv.66.7.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3492</Words>
  <Characters>19906</Characters>
  <Application>Microsoft Office Word</Application>
  <DocSecurity>0</DocSecurity>
  <Lines>165</Lines>
  <Paragraphs>46</Paragraphs>
  <ScaleCrop>false</ScaleCrop>
  <Company/>
  <LinksUpToDate>false</LinksUpToDate>
  <CharactersWithSpaces>23352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2025-06-26T17:57:00Z</dcterms:created>
  <dcterms:modified xsi:type="dcterms:W3CDTF">2025-06-26T17:57:00Z</dcterms:modified>
</cp:coreProperties>
</file>