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EB454E" w14:textId="77777777" w:rsidR="003D1A43" w:rsidRDefault="003D1A43">
      <w:pPr>
        <w:pStyle w:val="Heading1"/>
        <w:pBdr>
          <w:bottom w:val="single" w:sz="8" w:space="0" w:color="auto"/>
        </w:pBdr>
        <w:spacing w:before="160" w:after="160"/>
        <w:rPr>
          <w:sz w:val="24"/>
          <w:szCs w:val="24"/>
        </w:rPr>
      </w:pPr>
      <w:r>
        <w:rPr>
          <w:b/>
          <w:bCs/>
          <w:sz w:val="24"/>
          <w:szCs w:val="24"/>
        </w:rPr>
        <w:t>God has 2 wills</w:t>
      </w:r>
    </w:p>
    <w:p w14:paraId="35CE9BB3" w14:textId="77777777" w:rsidR="003D1A43" w:rsidRDefault="003D1A43">
      <w:pPr>
        <w:spacing w:before="240"/>
      </w:pPr>
      <w:r>
        <w:rPr>
          <w:rFonts w:ascii="Source Sans Pro" w:hAnsi="Source Sans Pro" w:cs="Source Sans Pro"/>
        </w:rPr>
        <w:t>Pastor Brown / General</w:t>
      </w:r>
    </w:p>
    <w:p w14:paraId="5237FE1D" w14:textId="77777777" w:rsidR="003D1A43" w:rsidRDefault="003D1A43">
      <w:pPr>
        <w:pBdr>
          <w:top w:val="single" w:sz="8" w:space="0" w:color="auto"/>
        </w:pBdr>
        <w:spacing w:before="240"/>
      </w:pPr>
      <w:r>
        <w:rPr>
          <w:rFonts w:ascii="Source Sans Pro" w:hAnsi="Source Sans Pro" w:cs="Source Sans Pro"/>
          <w:sz w:val="26"/>
          <w:szCs w:val="26"/>
        </w:rPr>
        <w:t> </w:t>
      </w:r>
    </w:p>
    <w:p w14:paraId="491C8171" w14:textId="77777777" w:rsidR="003D1A43" w:rsidRDefault="003D1A43">
      <w:pPr>
        <w:pStyle w:val="Heading1"/>
        <w:rPr>
          <w:sz w:val="24"/>
          <w:szCs w:val="24"/>
        </w:rPr>
      </w:pPr>
      <w:r>
        <w:rPr>
          <w:rFonts w:ascii="Source Sans Pro" w:hAnsi="Source Sans Pro" w:cs="Source Sans Pro"/>
        </w:rPr>
        <w:t xml:space="preserve">Introduction </w:t>
      </w:r>
    </w:p>
    <w:p w14:paraId="659E9CE5" w14:textId="2452EEE6" w:rsidR="003D1A43" w:rsidRDefault="003D1A43">
      <w:pPr>
        <w:pBdr>
          <w:left w:val="single" w:sz="8" w:space="9" w:color="auto"/>
        </w:pBdr>
        <w:spacing w:before="180" w:after="180"/>
        <w:ind w:left="180"/>
      </w:pPr>
      <w:r>
        <w:rPr>
          <w:rFonts w:ascii="Source Sans Pro" w:hAnsi="Source Sans Pro" w:cs="Source Sans Pro"/>
          <w:color w:val="AAAAAA"/>
          <w:sz w:val="28"/>
          <w:szCs w:val="28"/>
        </w:rPr>
        <w:t xml:space="preserve">Illustration:  Years ago, my family went to Gettysburg.  Gettysburg was a 3-day battle during the Civil War, </w:t>
      </w:r>
      <w:r w:rsidR="00444092">
        <w:rPr>
          <w:rFonts w:ascii="Source Sans Pro" w:hAnsi="Source Sans Pro" w:cs="Source Sans Pro"/>
          <w:color w:val="AAAAAA"/>
          <w:sz w:val="28"/>
          <w:szCs w:val="28"/>
        </w:rPr>
        <w:t>with</w:t>
      </w:r>
      <w:r>
        <w:rPr>
          <w:rFonts w:ascii="Source Sans Pro" w:hAnsi="Source Sans Pro" w:cs="Source Sans Pro"/>
          <w:color w:val="AAAAAA"/>
          <w:sz w:val="28"/>
          <w:szCs w:val="28"/>
        </w:rPr>
        <w:t xml:space="preserve"> multiple battle fronts.  The first front we visited gave us both clarity and confusion.  We had clarity on the activities at this particular battle si</w:t>
      </w:r>
      <w:r w:rsidR="00444092">
        <w:rPr>
          <w:rFonts w:ascii="Source Sans Pro" w:hAnsi="Source Sans Pro" w:cs="Source Sans Pro"/>
          <w:color w:val="AAAAAA"/>
          <w:sz w:val="28"/>
          <w:szCs w:val="28"/>
        </w:rPr>
        <w:t>te</w:t>
      </w:r>
      <w:r>
        <w:rPr>
          <w:rFonts w:ascii="Source Sans Pro" w:hAnsi="Source Sans Pro" w:cs="Source Sans Pro"/>
          <w:color w:val="AAAAAA"/>
          <w:sz w:val="28"/>
          <w:szCs w:val="28"/>
        </w:rPr>
        <w:t xml:space="preserve">; however, we were confused </w:t>
      </w:r>
      <w:r w:rsidR="00444092">
        <w:rPr>
          <w:rFonts w:ascii="Source Sans Pro" w:hAnsi="Source Sans Pro" w:cs="Source Sans Pro"/>
          <w:color w:val="AAAAAA"/>
          <w:sz w:val="28"/>
          <w:szCs w:val="28"/>
        </w:rPr>
        <w:t>about</w:t>
      </w:r>
      <w:r>
        <w:rPr>
          <w:rFonts w:ascii="Source Sans Pro" w:hAnsi="Source Sans Pro" w:cs="Source Sans Pro"/>
          <w:color w:val="AAAAAA"/>
          <w:sz w:val="28"/>
          <w:szCs w:val="28"/>
        </w:rPr>
        <w:t xml:space="preserve"> how this front affected the overall battle, connected to the other battle fronts, and aided in the ultimate conclusion of the battle.  We needed an overview map highlighting the various battle points, what happened, and how they interconnected and led to who won the battle.  </w:t>
      </w:r>
    </w:p>
    <w:p w14:paraId="10F5FD06" w14:textId="317CD140" w:rsidR="003D1A43" w:rsidRDefault="003D1A43">
      <w:pPr>
        <w:pBdr>
          <w:left w:val="single" w:sz="8" w:space="9" w:color="auto"/>
        </w:pBdr>
        <w:spacing w:before="180" w:after="180"/>
        <w:ind w:left="180"/>
      </w:pPr>
      <w:r>
        <w:rPr>
          <w:rFonts w:ascii="Source Sans Pro" w:hAnsi="Source Sans Pro" w:cs="Source Sans Pro"/>
          <w:color w:val="AAAAAA"/>
          <w:sz w:val="28"/>
          <w:szCs w:val="28"/>
        </w:rPr>
        <w:t xml:space="preserve">We have been </w:t>
      </w:r>
      <w:r w:rsidR="00444092" w:rsidRPr="00444092">
        <w:rPr>
          <w:rFonts w:ascii="Source Sans Pro" w:hAnsi="Source Sans Pro" w:cs="Source Sans Pro"/>
          <w:color w:val="AAAAAA"/>
          <w:sz w:val="28"/>
          <w:szCs w:val="28"/>
        </w:rPr>
        <w:t>studying Romans 9 for the last three sessions. I hope we have more clarity regarding what it says. Even though we understand Romans 9 more today than three</w:t>
      </w:r>
      <w:r>
        <w:rPr>
          <w:rFonts w:ascii="Source Sans Pro" w:hAnsi="Source Sans Pro" w:cs="Source Sans Pro"/>
          <w:color w:val="AAAAAA"/>
          <w:sz w:val="28"/>
          <w:szCs w:val="28"/>
        </w:rPr>
        <w:t xml:space="preserve"> weeks ago, this understanding can lead to confusion as we struggle to put this chapter within the overall framework of God’s will.</w:t>
      </w:r>
    </w:p>
    <w:p w14:paraId="47F87E02" w14:textId="49B5B7F0" w:rsidR="003D1A43" w:rsidRDefault="003D1A43">
      <w:pPr>
        <w:spacing w:before="180" w:after="180"/>
      </w:pPr>
      <w:r>
        <w:rPr>
          <w:rFonts w:ascii="Source Sans Pro" w:hAnsi="Source Sans Pro" w:cs="Source Sans Pro"/>
          <w:sz w:val="28"/>
          <w:szCs w:val="28"/>
        </w:rPr>
        <w:t xml:space="preserve">Therefore, I want to give us a brief overview of God’s will to reduce our confusion or fog.  </w:t>
      </w:r>
    </w:p>
    <w:p w14:paraId="230700B9" w14:textId="1E9212DA" w:rsidR="003D1A43" w:rsidRDefault="003D1A43">
      <w:pPr>
        <w:spacing w:before="180" w:after="180"/>
      </w:pPr>
      <w:r>
        <w:rPr>
          <w:rFonts w:ascii="Source Sans Pro" w:hAnsi="Source Sans Pro" w:cs="Source Sans Pro"/>
          <w:sz w:val="28"/>
          <w:szCs w:val="28"/>
        </w:rPr>
        <w:t xml:space="preserve">The most effective way to understand God’s will is to know that God has </w:t>
      </w:r>
      <w:r w:rsidR="00E85D92">
        <w:rPr>
          <w:rFonts w:ascii="Source Sans Pro" w:hAnsi="Source Sans Pro" w:cs="Source Sans Pro"/>
          <w:sz w:val="28"/>
          <w:szCs w:val="28"/>
        </w:rPr>
        <w:t>two</w:t>
      </w:r>
      <w:r>
        <w:rPr>
          <w:rFonts w:ascii="Source Sans Pro" w:hAnsi="Source Sans Pro" w:cs="Source Sans Pro"/>
          <w:sz w:val="28"/>
          <w:szCs w:val="28"/>
        </w:rPr>
        <w:t xml:space="preserve"> wills.  Those who disagree with Timothy Keller’s position on </w:t>
      </w:r>
      <w:hyperlink r:id="rId7" w:history="1">
        <w:r>
          <w:rPr>
            <w:rFonts w:ascii="Source Sans Pro" w:hAnsi="Source Sans Pro" w:cs="Source Sans Pro"/>
            <w:color w:val="0000FF"/>
            <w:sz w:val="28"/>
            <w:szCs w:val="28"/>
            <w:u w:val="single"/>
          </w:rPr>
          <w:t>Romans 9</w:t>
        </w:r>
      </w:hyperlink>
      <w:r>
        <w:rPr>
          <w:rFonts w:ascii="Source Sans Pro" w:hAnsi="Source Sans Pro" w:cs="Source Sans Pro"/>
          <w:sz w:val="28"/>
          <w:szCs w:val="28"/>
        </w:rPr>
        <w:t xml:space="preserve"> (</w:t>
      </w:r>
      <w:r w:rsidR="00444092">
        <w:rPr>
          <w:rFonts w:ascii="Source Sans Pro" w:hAnsi="Source Sans Pro" w:cs="Source Sans Pro"/>
          <w:sz w:val="28"/>
          <w:szCs w:val="28"/>
        </w:rPr>
        <w:t>who</w:t>
      </w:r>
      <w:r>
        <w:rPr>
          <w:rFonts w:ascii="Source Sans Pro" w:hAnsi="Source Sans Pro" w:cs="Source Sans Pro"/>
          <w:sz w:val="28"/>
          <w:szCs w:val="28"/>
        </w:rPr>
        <w:t xml:space="preserve"> are many) argue that God has only </w:t>
      </w:r>
      <w:r w:rsidR="00E85D92">
        <w:rPr>
          <w:rFonts w:ascii="Source Sans Pro" w:hAnsi="Source Sans Pro" w:cs="Source Sans Pro"/>
          <w:sz w:val="28"/>
          <w:szCs w:val="28"/>
        </w:rPr>
        <w:t>one</w:t>
      </w:r>
      <w:r>
        <w:rPr>
          <w:rFonts w:ascii="Source Sans Pro" w:hAnsi="Source Sans Pro" w:cs="Source Sans Pro"/>
          <w:sz w:val="28"/>
          <w:szCs w:val="28"/>
        </w:rPr>
        <w:t xml:space="preserve"> will (yet, I will show you shortly that in practical terms</w:t>
      </w:r>
      <w:r w:rsidR="00CD0835">
        <w:rPr>
          <w:rFonts w:ascii="Source Sans Pro" w:hAnsi="Source Sans Pro" w:cs="Source Sans Pro"/>
          <w:sz w:val="28"/>
          <w:szCs w:val="28"/>
        </w:rPr>
        <w:t>,</w:t>
      </w:r>
      <w:r>
        <w:rPr>
          <w:rFonts w:ascii="Source Sans Pro" w:hAnsi="Source Sans Pro" w:cs="Source Sans Pro"/>
          <w:sz w:val="28"/>
          <w:szCs w:val="28"/>
        </w:rPr>
        <w:t xml:space="preserve"> they do believe God has </w:t>
      </w:r>
      <w:r w:rsidR="00E85D92">
        <w:rPr>
          <w:rFonts w:ascii="Source Sans Pro" w:hAnsi="Source Sans Pro" w:cs="Source Sans Pro"/>
          <w:sz w:val="28"/>
          <w:szCs w:val="28"/>
        </w:rPr>
        <w:t>two</w:t>
      </w:r>
      <w:r>
        <w:rPr>
          <w:rFonts w:ascii="Source Sans Pro" w:hAnsi="Source Sans Pro" w:cs="Source Sans Pro"/>
          <w:sz w:val="28"/>
          <w:szCs w:val="28"/>
        </w:rPr>
        <w:t xml:space="preserve"> wills).</w:t>
      </w:r>
    </w:p>
    <w:p w14:paraId="5EB3858F" w14:textId="1B6FB190" w:rsidR="003D1A43" w:rsidRDefault="003D1A43">
      <w:pPr>
        <w:spacing w:before="180" w:after="180"/>
      </w:pPr>
      <w:r>
        <w:rPr>
          <w:rFonts w:ascii="Source Sans Pro" w:hAnsi="Source Sans Pro" w:cs="Source Sans Pro"/>
          <w:sz w:val="28"/>
          <w:szCs w:val="28"/>
        </w:rPr>
        <w:t xml:space="preserve">Different terms are attached to God’s </w:t>
      </w:r>
      <w:r w:rsidR="00E85D92">
        <w:rPr>
          <w:rFonts w:ascii="Source Sans Pro" w:hAnsi="Source Sans Pro" w:cs="Source Sans Pro"/>
          <w:sz w:val="28"/>
          <w:szCs w:val="28"/>
        </w:rPr>
        <w:t>two</w:t>
      </w:r>
      <w:r>
        <w:rPr>
          <w:rFonts w:ascii="Source Sans Pro" w:hAnsi="Source Sans Pro" w:cs="Source Sans Pro"/>
          <w:sz w:val="28"/>
          <w:szCs w:val="28"/>
        </w:rPr>
        <w:t xml:space="preserve"> wills:</w:t>
      </w:r>
    </w:p>
    <w:p w14:paraId="28179C50" w14:textId="77777777" w:rsidR="003D1A43" w:rsidRDefault="003D1A43">
      <w:pPr>
        <w:spacing w:before="180" w:after="180"/>
        <w:ind w:left="360" w:hanging="360"/>
      </w:pPr>
      <w:r>
        <w:rPr>
          <w:rFonts w:ascii="Source Sans Pro" w:hAnsi="Source Sans Pro" w:cs="Source Sans Pro"/>
          <w:sz w:val="28"/>
          <w:szCs w:val="28"/>
        </w:rPr>
        <w:t>1.</w:t>
      </w:r>
      <w:r>
        <w:rPr>
          <w:rFonts w:ascii="Source Sans Pro" w:hAnsi="Source Sans Pro" w:cs="Source Sans Pro"/>
          <w:sz w:val="28"/>
          <w:szCs w:val="28"/>
        </w:rPr>
        <w:tab/>
        <w:t>Sovereign will and Moral will.</w:t>
      </w:r>
    </w:p>
    <w:p w14:paraId="2CD468FA" w14:textId="77777777" w:rsidR="003D1A43" w:rsidRDefault="003D1A43">
      <w:pPr>
        <w:spacing w:before="180" w:after="180"/>
        <w:ind w:left="360" w:hanging="360"/>
      </w:pPr>
      <w:r>
        <w:rPr>
          <w:rFonts w:ascii="Source Sans Pro" w:hAnsi="Source Sans Pro" w:cs="Source Sans Pro"/>
          <w:sz w:val="28"/>
          <w:szCs w:val="28"/>
        </w:rPr>
        <w:t>2.</w:t>
      </w:r>
      <w:r>
        <w:rPr>
          <w:rFonts w:ascii="Source Sans Pro" w:hAnsi="Source Sans Pro" w:cs="Source Sans Pro"/>
          <w:sz w:val="28"/>
          <w:szCs w:val="28"/>
        </w:rPr>
        <w:tab/>
        <w:t>Effectual will and Permissive Will.</w:t>
      </w:r>
    </w:p>
    <w:p w14:paraId="6BCC1656" w14:textId="77777777" w:rsidR="003D1A43" w:rsidRDefault="003D1A43">
      <w:pPr>
        <w:spacing w:before="180" w:after="180"/>
        <w:ind w:left="360" w:hanging="360"/>
      </w:pPr>
      <w:r>
        <w:rPr>
          <w:rFonts w:ascii="Source Sans Pro" w:hAnsi="Source Sans Pro" w:cs="Source Sans Pro"/>
          <w:sz w:val="28"/>
          <w:szCs w:val="28"/>
        </w:rPr>
        <w:t>3.</w:t>
      </w:r>
      <w:r>
        <w:rPr>
          <w:rFonts w:ascii="Source Sans Pro" w:hAnsi="Source Sans Pro" w:cs="Source Sans Pro"/>
          <w:sz w:val="28"/>
          <w:szCs w:val="28"/>
        </w:rPr>
        <w:tab/>
        <w:t>Secret will and Revealed will.</w:t>
      </w:r>
    </w:p>
    <w:p w14:paraId="0F81C114" w14:textId="77777777" w:rsidR="003D1A43" w:rsidRDefault="003D1A43">
      <w:pPr>
        <w:spacing w:before="180" w:after="180"/>
        <w:ind w:left="360" w:hanging="360"/>
      </w:pPr>
      <w:r>
        <w:rPr>
          <w:rFonts w:ascii="Source Sans Pro" w:hAnsi="Source Sans Pro" w:cs="Source Sans Pro"/>
          <w:sz w:val="28"/>
          <w:szCs w:val="28"/>
        </w:rPr>
        <w:t>4.</w:t>
      </w:r>
      <w:r>
        <w:rPr>
          <w:rFonts w:ascii="Source Sans Pro" w:hAnsi="Source Sans Pro" w:cs="Source Sans Pro"/>
          <w:sz w:val="28"/>
          <w:szCs w:val="28"/>
        </w:rPr>
        <w:tab/>
        <w:t>Will of Decree and Will of Command.</w:t>
      </w:r>
    </w:p>
    <w:p w14:paraId="7FD8DC07" w14:textId="0AE871E8" w:rsidR="003D1A43" w:rsidRDefault="003D1A43">
      <w:pPr>
        <w:spacing w:before="180" w:after="180"/>
      </w:pPr>
      <w:r>
        <w:rPr>
          <w:rFonts w:ascii="Source Sans Pro" w:hAnsi="Source Sans Pro" w:cs="Source Sans Pro"/>
          <w:sz w:val="28"/>
          <w:szCs w:val="28"/>
        </w:rPr>
        <w:lastRenderedPageBreak/>
        <w:t xml:space="preserve">I grew up understanding God’s </w:t>
      </w:r>
      <w:r w:rsidR="00444092">
        <w:rPr>
          <w:rFonts w:ascii="Source Sans Pro" w:hAnsi="Source Sans Pro" w:cs="Source Sans Pro"/>
          <w:kern w:val="0"/>
          <w:sz w:val="28"/>
          <w:szCs w:val="28"/>
          <w14:ligatures w14:val="none"/>
        </w:rPr>
        <w:t xml:space="preserve">two wills: His sovereign will and </w:t>
      </w:r>
      <w:proofErr w:type="gramStart"/>
      <w:r w:rsidR="00444092">
        <w:rPr>
          <w:rFonts w:ascii="Source Sans Pro" w:hAnsi="Source Sans Pro" w:cs="Source Sans Pro"/>
          <w:kern w:val="0"/>
          <w:sz w:val="28"/>
          <w:szCs w:val="28"/>
          <w14:ligatures w14:val="none"/>
        </w:rPr>
        <w:t>His</w:t>
      </w:r>
      <w:proofErr w:type="gramEnd"/>
      <w:r w:rsidR="00444092">
        <w:rPr>
          <w:rFonts w:ascii="Source Sans Pro" w:hAnsi="Source Sans Pro" w:cs="Source Sans Pro"/>
          <w:kern w:val="0"/>
          <w:sz w:val="28"/>
          <w:szCs w:val="28"/>
          <w14:ligatures w14:val="none"/>
        </w:rPr>
        <w:t xml:space="preserve"> permissive will. Different terms are used to describe God’s two wills because it is impossible to summarize all the different layers of God’s two wills into two</w:t>
      </w:r>
      <w:r>
        <w:rPr>
          <w:rFonts w:ascii="Source Sans Pro" w:hAnsi="Source Sans Pro" w:cs="Source Sans Pro"/>
          <w:sz w:val="28"/>
          <w:szCs w:val="28"/>
        </w:rPr>
        <w:t xml:space="preserve"> simple terms.  </w:t>
      </w:r>
    </w:p>
    <w:p w14:paraId="3D7DE87D" w14:textId="45E8FC59" w:rsidR="003D1A43" w:rsidRDefault="003D1A43">
      <w:pPr>
        <w:spacing w:before="180" w:after="180"/>
      </w:pPr>
      <w:r>
        <w:rPr>
          <w:rFonts w:ascii="Source Sans Pro" w:hAnsi="Source Sans Pro" w:cs="Source Sans Pro"/>
          <w:sz w:val="28"/>
          <w:szCs w:val="28"/>
        </w:rPr>
        <w:t xml:space="preserve">For our purpose this evening, and to keep things as </w:t>
      </w:r>
      <w:r w:rsidR="00444092">
        <w:rPr>
          <w:rFonts w:ascii="Source Sans Pro" w:hAnsi="Source Sans Pro" w:cs="Source Sans Pro"/>
          <w:kern w:val="0"/>
          <w:sz w:val="28"/>
          <w:szCs w:val="28"/>
          <w14:ligatures w14:val="none"/>
        </w:rPr>
        <w:t>simple as possible while grasping the intricacies of God’s two wills, we will explain God’s two wills in terms of the Will of Decree and the Will</w:t>
      </w:r>
      <w:r>
        <w:rPr>
          <w:rFonts w:ascii="Source Sans Pro" w:hAnsi="Source Sans Pro" w:cs="Source Sans Pro"/>
          <w:sz w:val="28"/>
          <w:szCs w:val="28"/>
        </w:rPr>
        <w:t xml:space="preserve"> of Command.  </w:t>
      </w:r>
    </w:p>
    <w:p w14:paraId="224CC546" w14:textId="77777777" w:rsidR="003D1A43" w:rsidRDefault="003D1A43">
      <w:pPr>
        <w:pStyle w:val="Heading1"/>
        <w:rPr>
          <w:sz w:val="24"/>
          <w:szCs w:val="24"/>
        </w:rPr>
      </w:pPr>
      <w:r>
        <w:rPr>
          <w:rFonts w:ascii="Source Sans Pro" w:hAnsi="Source Sans Pro" w:cs="Source Sans Pro"/>
        </w:rPr>
        <w:t>Defining the Terms</w:t>
      </w:r>
    </w:p>
    <w:p w14:paraId="7638DB4E" w14:textId="482ADC55" w:rsidR="003D1A43" w:rsidRDefault="003D1A43">
      <w:pPr>
        <w:spacing w:before="180" w:after="180"/>
        <w:ind w:left="360" w:hanging="360"/>
      </w:pPr>
      <w:r>
        <w:rPr>
          <w:rFonts w:ascii="Source Sans Pro" w:hAnsi="Source Sans Pro" w:cs="Source Sans Pro"/>
          <w:sz w:val="28"/>
          <w:szCs w:val="28"/>
        </w:rPr>
        <w:t>1.</w:t>
      </w:r>
      <w:r>
        <w:rPr>
          <w:rFonts w:ascii="Source Sans Pro" w:hAnsi="Source Sans Pro" w:cs="Source Sans Pro"/>
          <w:sz w:val="28"/>
          <w:szCs w:val="28"/>
        </w:rPr>
        <w:tab/>
        <w:t>God’s Will of Decree means that whatever God wills to happen will be fulfilled precisely as He purposed.  This means that no man can thwart, dismiss, reject, rebuke, etc.</w:t>
      </w:r>
      <w:r w:rsidR="00CD0835">
        <w:rPr>
          <w:rFonts w:ascii="Source Sans Pro" w:hAnsi="Source Sans Pro" w:cs="Source Sans Pro"/>
          <w:sz w:val="28"/>
          <w:szCs w:val="28"/>
        </w:rPr>
        <w:t xml:space="preserve"> </w:t>
      </w:r>
      <w:r>
        <w:rPr>
          <w:rFonts w:ascii="Source Sans Pro" w:hAnsi="Source Sans Pro" w:cs="Source Sans Pro"/>
          <w:sz w:val="28"/>
          <w:szCs w:val="28"/>
        </w:rPr>
        <w:t>God’s will of decree.  The verses that follow indicate that God has purposes that will not be defeated or twisted by man; therefore, they speak of His will of Decree.</w:t>
      </w:r>
    </w:p>
    <w:p w14:paraId="7E42271C" w14:textId="230CC96E" w:rsidR="003D1A43" w:rsidRDefault="003D1A43">
      <w:pPr>
        <w:spacing w:before="180" w:after="180"/>
        <w:ind w:left="720" w:hanging="360"/>
      </w:pPr>
      <w:r>
        <w:rPr>
          <w:rFonts w:ascii="Source Sans Pro" w:hAnsi="Source Sans Pro" w:cs="Source Sans Pro"/>
          <w:sz w:val="28"/>
          <w:szCs w:val="28"/>
        </w:rPr>
        <w:t>a.</w:t>
      </w:r>
      <w:r>
        <w:rPr>
          <w:rFonts w:ascii="Source Sans Pro" w:hAnsi="Source Sans Pro" w:cs="Source Sans Pro"/>
          <w:sz w:val="28"/>
          <w:szCs w:val="28"/>
        </w:rPr>
        <w:tab/>
      </w:r>
      <w:hyperlink r:id="rId8" w:history="1">
        <w:r>
          <w:rPr>
            <w:rFonts w:ascii="Source Sans Pro" w:hAnsi="Source Sans Pro" w:cs="Source Sans Pro"/>
            <w:color w:val="0000FF"/>
            <w:sz w:val="28"/>
            <w:szCs w:val="28"/>
            <w:u w:val="single"/>
          </w:rPr>
          <w:t>Isaiah 46:9–10</w:t>
        </w:r>
        <w:r w:rsidR="00CD0835">
          <w:rPr>
            <w:rFonts w:ascii="Source Sans Pro" w:hAnsi="Source Sans Pro" w:cs="Source Sans Pro"/>
            <w:color w:val="0000FF"/>
            <w:sz w:val="28"/>
            <w:szCs w:val="28"/>
            <w:u w:val="single"/>
          </w:rPr>
          <w:t>:</w:t>
        </w:r>
      </w:hyperlink>
      <w:r>
        <w:rPr>
          <w:rFonts w:ascii="Source Sans Pro" w:hAnsi="Source Sans Pro" w:cs="Source Sans Pro"/>
          <w:sz w:val="28"/>
          <w:szCs w:val="28"/>
        </w:rPr>
        <w:t xml:space="preserve"> “Remember the former things of old: For I am God, and there is none else; I am God, and there is none like me, Declaring the end from the beginning, And from ancient times the things that are not yet done, Saying, My counsel shall stand, And I will do all my pleasure:” </w:t>
      </w:r>
    </w:p>
    <w:p w14:paraId="4AE34D0A" w14:textId="3C984452" w:rsidR="003D1A43" w:rsidRDefault="003D1A43">
      <w:pPr>
        <w:spacing w:before="180" w:after="180"/>
        <w:ind w:left="720" w:hanging="360"/>
      </w:pPr>
      <w:r>
        <w:rPr>
          <w:rFonts w:ascii="Source Sans Pro" w:hAnsi="Source Sans Pro" w:cs="Source Sans Pro"/>
          <w:sz w:val="28"/>
          <w:szCs w:val="28"/>
        </w:rPr>
        <w:t>b.</w:t>
      </w:r>
      <w:r>
        <w:rPr>
          <w:rFonts w:ascii="Source Sans Pro" w:hAnsi="Source Sans Pro" w:cs="Source Sans Pro"/>
          <w:sz w:val="28"/>
          <w:szCs w:val="28"/>
        </w:rPr>
        <w:tab/>
      </w:r>
      <w:hyperlink r:id="rId9" w:history="1">
        <w:r>
          <w:rPr>
            <w:rFonts w:ascii="Source Sans Pro" w:hAnsi="Source Sans Pro" w:cs="Source Sans Pro"/>
            <w:color w:val="0000FF"/>
            <w:sz w:val="28"/>
            <w:szCs w:val="28"/>
            <w:u w:val="single"/>
          </w:rPr>
          <w:t>Daniel 4:35</w:t>
        </w:r>
      </w:hyperlink>
      <w:r w:rsidR="00CD0835">
        <w:rPr>
          <w:rFonts w:ascii="Source Sans Pro" w:hAnsi="Source Sans Pro" w:cs="Source Sans Pro"/>
          <w:color w:val="0000FF"/>
          <w:sz w:val="28"/>
          <w:szCs w:val="28"/>
          <w:u w:val="single"/>
        </w:rPr>
        <w:t>:</w:t>
      </w:r>
      <w:r>
        <w:rPr>
          <w:rFonts w:ascii="Source Sans Pro" w:hAnsi="Source Sans Pro" w:cs="Source Sans Pro"/>
          <w:sz w:val="28"/>
          <w:szCs w:val="28"/>
        </w:rPr>
        <w:t xml:space="preserve"> “And all the inhabitants of the earth are reputed as nothing: and he doeth according to his will in the army of heaven, and among the inhabitants of the earth: and none can stay his hand, or say unto him, What </w:t>
      </w:r>
      <w:proofErr w:type="spellStart"/>
      <w:r>
        <w:rPr>
          <w:rFonts w:ascii="Source Sans Pro" w:hAnsi="Source Sans Pro" w:cs="Source Sans Pro"/>
          <w:sz w:val="28"/>
          <w:szCs w:val="28"/>
        </w:rPr>
        <w:t>doest</w:t>
      </w:r>
      <w:proofErr w:type="spellEnd"/>
      <w:r>
        <w:rPr>
          <w:rFonts w:ascii="Source Sans Pro" w:hAnsi="Source Sans Pro" w:cs="Source Sans Pro"/>
          <w:sz w:val="28"/>
          <w:szCs w:val="28"/>
        </w:rPr>
        <w:t xml:space="preserve"> thou?” </w:t>
      </w:r>
    </w:p>
    <w:p w14:paraId="0D0F59D1" w14:textId="21A02CC7" w:rsidR="003D1A43" w:rsidRDefault="003D1A43">
      <w:pPr>
        <w:spacing w:before="180" w:after="180"/>
        <w:ind w:left="720" w:hanging="360"/>
      </w:pPr>
      <w:r>
        <w:rPr>
          <w:rFonts w:ascii="Source Sans Pro" w:hAnsi="Source Sans Pro" w:cs="Source Sans Pro"/>
          <w:sz w:val="28"/>
          <w:szCs w:val="28"/>
        </w:rPr>
        <w:t>c.</w:t>
      </w:r>
      <w:r>
        <w:rPr>
          <w:rFonts w:ascii="Source Sans Pro" w:hAnsi="Source Sans Pro" w:cs="Source Sans Pro"/>
          <w:sz w:val="28"/>
          <w:szCs w:val="28"/>
        </w:rPr>
        <w:tab/>
      </w:r>
      <w:hyperlink r:id="rId10" w:history="1">
        <w:r>
          <w:rPr>
            <w:rFonts w:ascii="Source Sans Pro" w:hAnsi="Source Sans Pro" w:cs="Source Sans Pro"/>
            <w:color w:val="0000FF"/>
            <w:sz w:val="28"/>
            <w:szCs w:val="28"/>
            <w:u w:val="single"/>
          </w:rPr>
          <w:t>Job 42:2</w:t>
        </w:r>
      </w:hyperlink>
      <w:r w:rsidR="00CD0835">
        <w:rPr>
          <w:rFonts w:ascii="Source Sans Pro" w:hAnsi="Source Sans Pro" w:cs="Source Sans Pro"/>
          <w:color w:val="0000FF"/>
          <w:sz w:val="28"/>
          <w:szCs w:val="28"/>
          <w:u w:val="single"/>
        </w:rPr>
        <w:t>:</w:t>
      </w:r>
      <w:r>
        <w:rPr>
          <w:rFonts w:ascii="Source Sans Pro" w:hAnsi="Source Sans Pro" w:cs="Source Sans Pro"/>
          <w:sz w:val="28"/>
          <w:szCs w:val="28"/>
        </w:rPr>
        <w:t xml:space="preserve"> “I know that thou canst do </w:t>
      </w:r>
      <w:proofErr w:type="spellStart"/>
      <w:proofErr w:type="gramStart"/>
      <w:r>
        <w:rPr>
          <w:rFonts w:ascii="Source Sans Pro" w:hAnsi="Source Sans Pro" w:cs="Source Sans Pro"/>
          <w:sz w:val="28"/>
          <w:szCs w:val="28"/>
        </w:rPr>
        <w:t>every thing</w:t>
      </w:r>
      <w:proofErr w:type="spellEnd"/>
      <w:proofErr w:type="gramEnd"/>
      <w:r>
        <w:rPr>
          <w:rFonts w:ascii="Source Sans Pro" w:hAnsi="Source Sans Pro" w:cs="Source Sans Pro"/>
          <w:sz w:val="28"/>
          <w:szCs w:val="28"/>
        </w:rPr>
        <w:t xml:space="preserve">, </w:t>
      </w:r>
      <w:proofErr w:type="gramStart"/>
      <w:r>
        <w:rPr>
          <w:rFonts w:ascii="Source Sans Pro" w:hAnsi="Source Sans Pro" w:cs="Source Sans Pro"/>
          <w:sz w:val="28"/>
          <w:szCs w:val="28"/>
        </w:rPr>
        <w:t>And</w:t>
      </w:r>
      <w:proofErr w:type="gramEnd"/>
      <w:r>
        <w:rPr>
          <w:rFonts w:ascii="Source Sans Pro" w:hAnsi="Source Sans Pro" w:cs="Source Sans Pro"/>
          <w:sz w:val="28"/>
          <w:szCs w:val="28"/>
        </w:rPr>
        <w:t xml:space="preserve"> that no thought can be withholden from thee.” </w:t>
      </w:r>
    </w:p>
    <w:p w14:paraId="20F570F5" w14:textId="18E2885D" w:rsidR="003D1A43" w:rsidRDefault="003D1A43">
      <w:pPr>
        <w:spacing w:before="180" w:after="180"/>
        <w:ind w:left="720" w:hanging="360"/>
      </w:pPr>
      <w:r>
        <w:rPr>
          <w:rFonts w:ascii="Source Sans Pro" w:hAnsi="Source Sans Pro" w:cs="Source Sans Pro"/>
          <w:sz w:val="28"/>
          <w:szCs w:val="28"/>
        </w:rPr>
        <w:t>d.</w:t>
      </w:r>
      <w:r>
        <w:rPr>
          <w:rFonts w:ascii="Source Sans Pro" w:hAnsi="Source Sans Pro" w:cs="Source Sans Pro"/>
          <w:sz w:val="28"/>
          <w:szCs w:val="28"/>
        </w:rPr>
        <w:tab/>
      </w:r>
      <w:hyperlink r:id="rId11" w:history="1">
        <w:r>
          <w:rPr>
            <w:rFonts w:ascii="Source Sans Pro" w:hAnsi="Source Sans Pro" w:cs="Source Sans Pro"/>
            <w:color w:val="0000FF"/>
            <w:sz w:val="28"/>
            <w:szCs w:val="28"/>
            <w:u w:val="single"/>
          </w:rPr>
          <w:t>Psalm 115:3</w:t>
        </w:r>
      </w:hyperlink>
      <w:r w:rsidR="00CD0835">
        <w:rPr>
          <w:rFonts w:ascii="Source Sans Pro" w:hAnsi="Source Sans Pro" w:cs="Source Sans Pro"/>
          <w:color w:val="0000FF"/>
          <w:sz w:val="28"/>
          <w:szCs w:val="28"/>
          <w:u w:val="single"/>
        </w:rPr>
        <w:t>:</w:t>
      </w:r>
      <w:r>
        <w:rPr>
          <w:rFonts w:ascii="Source Sans Pro" w:hAnsi="Source Sans Pro" w:cs="Source Sans Pro"/>
          <w:sz w:val="28"/>
          <w:szCs w:val="28"/>
        </w:rPr>
        <w:t xml:space="preserve"> “But our God is in the heavens: He hath done whatsoever he hath pleased.” </w:t>
      </w:r>
    </w:p>
    <w:p w14:paraId="02FB2C2B" w14:textId="5BB5A775" w:rsidR="003D1A43" w:rsidRDefault="003D1A43">
      <w:pPr>
        <w:spacing w:before="180" w:after="180"/>
        <w:ind w:left="360" w:hanging="360"/>
      </w:pPr>
      <w:r>
        <w:rPr>
          <w:rFonts w:ascii="Source Sans Pro" w:hAnsi="Source Sans Pro" w:cs="Source Sans Pro"/>
          <w:sz w:val="28"/>
          <w:szCs w:val="28"/>
        </w:rPr>
        <w:t>2.</w:t>
      </w:r>
      <w:r>
        <w:rPr>
          <w:rFonts w:ascii="Source Sans Pro" w:hAnsi="Source Sans Pro" w:cs="Source Sans Pro"/>
          <w:sz w:val="28"/>
          <w:szCs w:val="28"/>
        </w:rPr>
        <w:tab/>
        <w:t>God’s Will of Command is different than His Will of Decree.  God’s Will of Command can be defeated, thwarted, rejected, reduced, and dismissed by humanity.  The verses below will show that His will for all people to repent or be saved has been rejected by most people.</w:t>
      </w:r>
    </w:p>
    <w:p w14:paraId="78DA13D5" w14:textId="459628DC" w:rsidR="003D1A43" w:rsidRDefault="003D1A43">
      <w:pPr>
        <w:spacing w:before="180" w:after="180"/>
        <w:ind w:left="720" w:hanging="360"/>
      </w:pPr>
      <w:r>
        <w:rPr>
          <w:rFonts w:ascii="Source Sans Pro" w:hAnsi="Source Sans Pro" w:cs="Source Sans Pro"/>
          <w:sz w:val="28"/>
          <w:szCs w:val="28"/>
        </w:rPr>
        <w:lastRenderedPageBreak/>
        <w:t>a.</w:t>
      </w:r>
      <w:r>
        <w:rPr>
          <w:rFonts w:ascii="Source Sans Pro" w:hAnsi="Source Sans Pro" w:cs="Source Sans Pro"/>
          <w:sz w:val="28"/>
          <w:szCs w:val="28"/>
        </w:rPr>
        <w:tab/>
      </w:r>
      <w:hyperlink r:id="rId12" w:history="1">
        <w:r>
          <w:rPr>
            <w:rFonts w:ascii="Source Sans Pro" w:hAnsi="Source Sans Pro" w:cs="Source Sans Pro"/>
            <w:color w:val="0000FF"/>
            <w:sz w:val="28"/>
            <w:szCs w:val="28"/>
            <w:u w:val="single"/>
          </w:rPr>
          <w:t>2 Peter 3:9</w:t>
        </w:r>
      </w:hyperlink>
      <w:r w:rsidR="00CD0835">
        <w:rPr>
          <w:rFonts w:ascii="Source Sans Pro" w:hAnsi="Source Sans Pro" w:cs="Source Sans Pro"/>
          <w:color w:val="0000FF"/>
          <w:sz w:val="28"/>
          <w:szCs w:val="28"/>
          <w:u w:val="single"/>
        </w:rPr>
        <w:t>:</w:t>
      </w:r>
      <w:r>
        <w:rPr>
          <w:rFonts w:ascii="Source Sans Pro" w:hAnsi="Source Sans Pro" w:cs="Source Sans Pro"/>
          <w:sz w:val="28"/>
          <w:szCs w:val="28"/>
        </w:rPr>
        <w:t xml:space="preserve"> “The Lord is not slack concerning his promise, as some men count slackness; but is longsuffering to us-ward, not willing that any should perish, but that all should come to repentance.” </w:t>
      </w:r>
    </w:p>
    <w:p w14:paraId="6137C4A5" w14:textId="2CAA47EE" w:rsidR="003D1A43" w:rsidRDefault="003D1A43">
      <w:pPr>
        <w:spacing w:before="180" w:after="180"/>
        <w:ind w:left="720" w:hanging="360"/>
      </w:pPr>
      <w:r>
        <w:rPr>
          <w:rFonts w:ascii="Source Sans Pro" w:hAnsi="Source Sans Pro" w:cs="Source Sans Pro"/>
          <w:sz w:val="28"/>
          <w:szCs w:val="28"/>
        </w:rPr>
        <w:t>b.</w:t>
      </w:r>
      <w:r>
        <w:rPr>
          <w:rFonts w:ascii="Source Sans Pro" w:hAnsi="Source Sans Pro" w:cs="Source Sans Pro"/>
          <w:sz w:val="28"/>
          <w:szCs w:val="28"/>
        </w:rPr>
        <w:tab/>
      </w:r>
      <w:hyperlink r:id="rId13" w:history="1">
        <w:r>
          <w:rPr>
            <w:rFonts w:ascii="Source Sans Pro" w:hAnsi="Source Sans Pro" w:cs="Source Sans Pro"/>
            <w:color w:val="0000FF"/>
            <w:sz w:val="28"/>
            <w:szCs w:val="28"/>
            <w:u w:val="single"/>
          </w:rPr>
          <w:t>1 Timothy 2:4</w:t>
        </w:r>
      </w:hyperlink>
      <w:r w:rsidR="00CD0835">
        <w:rPr>
          <w:rFonts w:ascii="Source Sans Pro" w:hAnsi="Source Sans Pro" w:cs="Source Sans Pro"/>
          <w:color w:val="0000FF"/>
          <w:sz w:val="28"/>
          <w:szCs w:val="28"/>
          <w:u w:val="single"/>
        </w:rPr>
        <w:t>:</w:t>
      </w:r>
      <w:r>
        <w:rPr>
          <w:rFonts w:ascii="Source Sans Pro" w:hAnsi="Source Sans Pro" w:cs="Source Sans Pro"/>
          <w:sz w:val="28"/>
          <w:szCs w:val="28"/>
        </w:rPr>
        <w:t xml:space="preserve"> “Who will have all men to be saved, and to come unto the knowledge of the truth.” </w:t>
      </w:r>
    </w:p>
    <w:p w14:paraId="337FDEDC" w14:textId="1B963E4B" w:rsidR="003D1A43" w:rsidRDefault="003D1A43">
      <w:pPr>
        <w:spacing w:before="180" w:after="180"/>
        <w:ind w:left="720" w:hanging="360"/>
      </w:pPr>
      <w:r>
        <w:rPr>
          <w:rFonts w:ascii="Source Sans Pro" w:hAnsi="Source Sans Pro" w:cs="Source Sans Pro"/>
          <w:sz w:val="28"/>
          <w:szCs w:val="28"/>
        </w:rPr>
        <w:t>c.</w:t>
      </w:r>
      <w:r>
        <w:rPr>
          <w:rFonts w:ascii="Source Sans Pro" w:hAnsi="Source Sans Pro" w:cs="Source Sans Pro"/>
          <w:sz w:val="28"/>
          <w:szCs w:val="28"/>
        </w:rPr>
        <w:tab/>
      </w:r>
      <w:hyperlink r:id="rId14" w:history="1">
        <w:r>
          <w:rPr>
            <w:rFonts w:ascii="Source Sans Pro" w:hAnsi="Source Sans Pro" w:cs="Source Sans Pro"/>
            <w:color w:val="0000FF"/>
            <w:sz w:val="28"/>
            <w:szCs w:val="28"/>
            <w:u w:val="single"/>
          </w:rPr>
          <w:t>Matthew 23:37</w:t>
        </w:r>
      </w:hyperlink>
      <w:r w:rsidR="00CD0835">
        <w:rPr>
          <w:rFonts w:ascii="Source Sans Pro" w:hAnsi="Source Sans Pro" w:cs="Source Sans Pro"/>
          <w:color w:val="0000FF"/>
          <w:sz w:val="28"/>
          <w:szCs w:val="28"/>
          <w:u w:val="single"/>
        </w:rPr>
        <w:t>:</w:t>
      </w:r>
      <w:r>
        <w:rPr>
          <w:rFonts w:ascii="Source Sans Pro" w:hAnsi="Source Sans Pro" w:cs="Source Sans Pro"/>
          <w:sz w:val="28"/>
          <w:szCs w:val="28"/>
        </w:rPr>
        <w:t xml:space="preserve"> “O Jerusalem, Jerusalem, thou that </w:t>
      </w:r>
      <w:proofErr w:type="spellStart"/>
      <w:r>
        <w:rPr>
          <w:rFonts w:ascii="Source Sans Pro" w:hAnsi="Source Sans Pro" w:cs="Source Sans Pro"/>
          <w:sz w:val="28"/>
          <w:szCs w:val="28"/>
        </w:rPr>
        <w:t>killest</w:t>
      </w:r>
      <w:proofErr w:type="spellEnd"/>
      <w:r>
        <w:rPr>
          <w:rFonts w:ascii="Source Sans Pro" w:hAnsi="Source Sans Pro" w:cs="Source Sans Pro"/>
          <w:sz w:val="28"/>
          <w:szCs w:val="28"/>
        </w:rPr>
        <w:t xml:space="preserve"> the prophets, and </w:t>
      </w:r>
      <w:proofErr w:type="spellStart"/>
      <w:r>
        <w:rPr>
          <w:rFonts w:ascii="Source Sans Pro" w:hAnsi="Source Sans Pro" w:cs="Source Sans Pro"/>
          <w:sz w:val="28"/>
          <w:szCs w:val="28"/>
        </w:rPr>
        <w:t>stonest</w:t>
      </w:r>
      <w:proofErr w:type="spellEnd"/>
      <w:r>
        <w:rPr>
          <w:rFonts w:ascii="Source Sans Pro" w:hAnsi="Source Sans Pro" w:cs="Source Sans Pro"/>
          <w:sz w:val="28"/>
          <w:szCs w:val="28"/>
        </w:rPr>
        <w:t xml:space="preserve"> them which are sent unto thee, how often would I have gathered thy children together, even as a hen </w:t>
      </w:r>
      <w:proofErr w:type="spellStart"/>
      <w:r>
        <w:rPr>
          <w:rFonts w:ascii="Source Sans Pro" w:hAnsi="Source Sans Pro" w:cs="Source Sans Pro"/>
          <w:sz w:val="28"/>
          <w:szCs w:val="28"/>
        </w:rPr>
        <w:t>gathereth</w:t>
      </w:r>
      <w:proofErr w:type="spellEnd"/>
      <w:r>
        <w:rPr>
          <w:rFonts w:ascii="Source Sans Pro" w:hAnsi="Source Sans Pro" w:cs="Source Sans Pro"/>
          <w:sz w:val="28"/>
          <w:szCs w:val="28"/>
        </w:rPr>
        <w:t xml:space="preserve"> her chickens under her wings, and ye would not!” </w:t>
      </w:r>
    </w:p>
    <w:p w14:paraId="4B956D7F" w14:textId="77777777" w:rsidR="003D1A43" w:rsidRDefault="003D1A43">
      <w:pPr>
        <w:pStyle w:val="Heading1"/>
        <w:rPr>
          <w:sz w:val="24"/>
          <w:szCs w:val="24"/>
        </w:rPr>
      </w:pPr>
      <w:r>
        <w:rPr>
          <w:rFonts w:ascii="Source Sans Pro" w:hAnsi="Source Sans Pro" w:cs="Source Sans Pro"/>
        </w:rPr>
        <w:t>Which command serves the other?</w:t>
      </w:r>
    </w:p>
    <w:p w14:paraId="3E96773B" w14:textId="688D6867" w:rsidR="003D1A43" w:rsidRDefault="003D1A43">
      <w:pPr>
        <w:spacing w:before="180" w:after="180"/>
      </w:pPr>
      <w:r>
        <w:rPr>
          <w:rFonts w:ascii="Source Sans Pro" w:hAnsi="Source Sans Pro" w:cs="Source Sans Pro"/>
          <w:sz w:val="28"/>
          <w:szCs w:val="28"/>
        </w:rPr>
        <w:t xml:space="preserve">The most important question to ask is which will serve the other.  Whichever will </w:t>
      </w:r>
      <w:r w:rsidR="00444092">
        <w:rPr>
          <w:rFonts w:ascii="Source Sans Pro" w:hAnsi="Source Sans Pro" w:cs="Source Sans Pro"/>
          <w:sz w:val="28"/>
          <w:szCs w:val="28"/>
        </w:rPr>
        <w:t>serve</w:t>
      </w:r>
      <w:r>
        <w:rPr>
          <w:rFonts w:ascii="Source Sans Pro" w:hAnsi="Source Sans Pro" w:cs="Source Sans Pro"/>
          <w:sz w:val="28"/>
          <w:szCs w:val="28"/>
        </w:rPr>
        <w:t xml:space="preserve"> the other will determine how we understand God’s </w:t>
      </w:r>
      <w:r w:rsidR="00444092">
        <w:rPr>
          <w:rFonts w:ascii="Source Sans Pro" w:hAnsi="Source Sans Pro" w:cs="Source Sans Pro"/>
          <w:sz w:val="28"/>
          <w:szCs w:val="28"/>
        </w:rPr>
        <w:t>two</w:t>
      </w:r>
      <w:r>
        <w:rPr>
          <w:rFonts w:ascii="Source Sans Pro" w:hAnsi="Source Sans Pro" w:cs="Source Sans Pro"/>
          <w:sz w:val="28"/>
          <w:szCs w:val="28"/>
        </w:rPr>
        <w:t xml:space="preserve"> wills.</w:t>
      </w:r>
    </w:p>
    <w:p w14:paraId="2D68E0F6" w14:textId="77777777" w:rsidR="003D1A43" w:rsidRDefault="003D1A43">
      <w:pPr>
        <w:pBdr>
          <w:left w:val="single" w:sz="8" w:space="9" w:color="auto"/>
        </w:pBdr>
        <w:spacing w:before="180" w:after="180"/>
        <w:ind w:left="180"/>
      </w:pPr>
      <w:r>
        <w:rPr>
          <w:rFonts w:ascii="Source Sans Pro" w:hAnsi="Source Sans Pro" w:cs="Source Sans Pro"/>
          <w:color w:val="AAAAAA"/>
          <w:sz w:val="28"/>
          <w:szCs w:val="28"/>
        </w:rPr>
        <w:t xml:space="preserve">Illustration: I desire peace.  I love peace.  I pray for peace in Ukraine and Israel.  I want global peace.  I want peace in our nation and within our communities and families.  I hate war!  Though a battle will usually have a victor, no one wins in a battle.  I am a pacifist.  </w:t>
      </w:r>
    </w:p>
    <w:p w14:paraId="2B8AFEA2" w14:textId="3AA268F5" w:rsidR="003D1A43" w:rsidRDefault="003D1A43">
      <w:pPr>
        <w:pBdr>
          <w:left w:val="single" w:sz="8" w:space="9" w:color="auto"/>
        </w:pBdr>
        <w:spacing w:before="180" w:after="180"/>
        <w:ind w:left="180"/>
      </w:pPr>
      <w:r>
        <w:rPr>
          <w:rFonts w:ascii="Source Sans Pro" w:hAnsi="Source Sans Pro" w:cs="Source Sans Pro"/>
          <w:color w:val="AAAAAA"/>
          <w:sz w:val="28"/>
          <w:szCs w:val="28"/>
        </w:rPr>
        <w:t xml:space="preserve">However, after the </w:t>
      </w:r>
      <w:r w:rsidR="008E5E98">
        <w:rPr>
          <w:rFonts w:ascii="Source Sans Pro" w:hAnsi="Source Sans Pro" w:cs="Source Sans Pro"/>
          <w:color w:val="AAAAAA"/>
          <w:sz w:val="28"/>
          <w:szCs w:val="28"/>
        </w:rPr>
        <w:t>e</w:t>
      </w:r>
      <w:r>
        <w:rPr>
          <w:rFonts w:ascii="Source Sans Pro" w:hAnsi="Source Sans Pro" w:cs="Source Sans Pro"/>
          <w:color w:val="AAAAAA"/>
          <w:sz w:val="28"/>
          <w:szCs w:val="28"/>
        </w:rPr>
        <w:t xml:space="preserve">vents of 9/11, I wanted war.  I wanted the U. S. to attack and destroy the Taliban for allowing Al Qaeda to </w:t>
      </w:r>
      <w:r w:rsidR="008E5E98">
        <w:rPr>
          <w:rFonts w:ascii="Source Sans Pro" w:hAnsi="Source Sans Pro" w:cs="Source Sans Pro"/>
          <w:color w:val="AAAAAA"/>
          <w:sz w:val="28"/>
          <w:szCs w:val="28"/>
        </w:rPr>
        <w:t>have a base of operations</w:t>
      </w:r>
      <w:r>
        <w:rPr>
          <w:rFonts w:ascii="Source Sans Pro" w:hAnsi="Source Sans Pro" w:cs="Source Sans Pro"/>
          <w:color w:val="AAAAAA"/>
          <w:sz w:val="28"/>
          <w:szCs w:val="28"/>
        </w:rPr>
        <w:t xml:space="preserve"> in their country, and Al Qaeda for viciously attacking America and destroying so many lives.  </w:t>
      </w:r>
    </w:p>
    <w:p w14:paraId="0E574859" w14:textId="61DCB031" w:rsidR="003D1A43" w:rsidRDefault="003D1A43">
      <w:pPr>
        <w:pBdr>
          <w:left w:val="single" w:sz="8" w:space="9" w:color="auto"/>
        </w:pBdr>
        <w:spacing w:before="180" w:after="180"/>
        <w:ind w:left="180"/>
      </w:pPr>
      <w:r>
        <w:rPr>
          <w:rFonts w:ascii="Source Sans Pro" w:hAnsi="Source Sans Pro" w:cs="Source Sans Pro"/>
          <w:color w:val="AAAAAA"/>
          <w:sz w:val="28"/>
          <w:szCs w:val="28"/>
        </w:rPr>
        <w:t>The big question is</w:t>
      </w:r>
      <w:r w:rsidR="00CD0835">
        <w:rPr>
          <w:rFonts w:ascii="Source Sans Pro" w:hAnsi="Source Sans Pro" w:cs="Source Sans Pro"/>
          <w:color w:val="AAAAAA"/>
          <w:sz w:val="28"/>
          <w:szCs w:val="28"/>
        </w:rPr>
        <w:t>,</w:t>
      </w:r>
      <w:r>
        <w:rPr>
          <w:rFonts w:ascii="Source Sans Pro" w:hAnsi="Source Sans Pro" w:cs="Source Sans Pro"/>
          <w:color w:val="AAAAAA"/>
          <w:sz w:val="28"/>
          <w:szCs w:val="28"/>
        </w:rPr>
        <w:t xml:space="preserve"> “How </w:t>
      </w:r>
      <w:r w:rsidR="00E85D92">
        <w:rPr>
          <w:rFonts w:ascii="Source Sans Pro" w:hAnsi="Source Sans Pro" w:cs="Source Sans Pro"/>
          <w:color w:val="AAAAAA"/>
          <w:sz w:val="28"/>
          <w:szCs w:val="28"/>
        </w:rPr>
        <w:t>do</w:t>
      </w:r>
      <w:r>
        <w:rPr>
          <w:rFonts w:ascii="Source Sans Pro" w:hAnsi="Source Sans Pro" w:cs="Source Sans Pro"/>
          <w:color w:val="AAAAAA"/>
          <w:sz w:val="28"/>
          <w:szCs w:val="28"/>
        </w:rPr>
        <w:t xml:space="preserve"> we understand these </w:t>
      </w:r>
      <w:r w:rsidR="00E85D92">
        <w:rPr>
          <w:rFonts w:ascii="Source Sans Pro" w:hAnsi="Source Sans Pro" w:cs="Source Sans Pro"/>
          <w:color w:val="AAAAAA"/>
          <w:sz w:val="28"/>
          <w:szCs w:val="28"/>
        </w:rPr>
        <w:t>two</w:t>
      </w:r>
      <w:r>
        <w:rPr>
          <w:rFonts w:ascii="Source Sans Pro" w:hAnsi="Source Sans Pro" w:cs="Source Sans Pro"/>
          <w:color w:val="AAAAAA"/>
          <w:sz w:val="28"/>
          <w:szCs w:val="28"/>
        </w:rPr>
        <w:t xml:space="preserve"> competing wills?”  I suppose there are 2 ways to frame my </w:t>
      </w:r>
      <w:r w:rsidR="00E85D92">
        <w:rPr>
          <w:rFonts w:ascii="Source Sans Pro" w:hAnsi="Source Sans Pro" w:cs="Source Sans Pro"/>
          <w:color w:val="AAAAAA"/>
          <w:sz w:val="28"/>
          <w:szCs w:val="28"/>
        </w:rPr>
        <w:t>two</w:t>
      </w:r>
      <w:r>
        <w:rPr>
          <w:rFonts w:ascii="Source Sans Pro" w:hAnsi="Source Sans Pro" w:cs="Source Sans Pro"/>
          <w:color w:val="AAAAAA"/>
          <w:sz w:val="28"/>
          <w:szCs w:val="28"/>
        </w:rPr>
        <w:t xml:space="preserve"> wills.  The first way is to say that my wills are arbitrary, emotional, and/or schizophreni</w:t>
      </w:r>
      <w:r w:rsidR="00444092">
        <w:rPr>
          <w:rFonts w:ascii="Source Sans Pro" w:hAnsi="Source Sans Pro" w:cs="Source Sans Pro"/>
          <w:color w:val="AAAAAA"/>
          <w:sz w:val="28"/>
          <w:szCs w:val="28"/>
        </w:rPr>
        <w:t>c</w:t>
      </w:r>
      <w:r>
        <w:rPr>
          <w:rFonts w:ascii="Source Sans Pro" w:hAnsi="Source Sans Pro" w:cs="Source Sans Pro"/>
          <w:color w:val="AAAAAA"/>
          <w:sz w:val="28"/>
          <w:szCs w:val="28"/>
        </w:rPr>
        <w:t xml:space="preserve">.  I hope no one thinks that of me.  The second way is to say that </w:t>
      </w:r>
      <w:r w:rsidR="00E85D92">
        <w:rPr>
          <w:rFonts w:ascii="Source Sans Pro" w:hAnsi="Source Sans Pro" w:cs="Source Sans Pro"/>
          <w:color w:val="AAAAAA"/>
          <w:sz w:val="28"/>
          <w:szCs w:val="28"/>
        </w:rPr>
        <w:t>one</w:t>
      </w:r>
      <w:r>
        <w:rPr>
          <w:rFonts w:ascii="Source Sans Pro" w:hAnsi="Source Sans Pro" w:cs="Source Sans Pro"/>
          <w:color w:val="AAAAAA"/>
          <w:sz w:val="28"/>
          <w:szCs w:val="28"/>
        </w:rPr>
        <w:t xml:space="preserve"> will serves another will.  Whichever will serves the other </w:t>
      </w:r>
      <w:r w:rsidR="00CD0835">
        <w:rPr>
          <w:rFonts w:ascii="Source Sans Pro" w:hAnsi="Source Sans Pro" w:cs="Source Sans Pro"/>
          <w:color w:val="AAAAAA"/>
          <w:sz w:val="28"/>
          <w:szCs w:val="28"/>
        </w:rPr>
        <w:t xml:space="preserve">determines </w:t>
      </w:r>
      <w:r>
        <w:rPr>
          <w:rFonts w:ascii="Source Sans Pro" w:hAnsi="Source Sans Pro" w:cs="Source Sans Pro"/>
          <w:color w:val="AAAAAA"/>
          <w:sz w:val="28"/>
          <w:szCs w:val="28"/>
        </w:rPr>
        <w:t>the outcome of how people understand me as a person.</w:t>
      </w:r>
    </w:p>
    <w:p w14:paraId="457F3A59" w14:textId="284906A3" w:rsidR="003D1A43" w:rsidRDefault="003D1A43">
      <w:pPr>
        <w:pBdr>
          <w:left w:val="single" w:sz="8" w:space="9" w:color="auto"/>
        </w:pBdr>
        <w:spacing w:before="180" w:after="180"/>
        <w:ind w:left="180"/>
      </w:pPr>
      <w:r>
        <w:rPr>
          <w:rFonts w:ascii="Source Sans Pro" w:hAnsi="Source Sans Pro" w:cs="Source Sans Pro"/>
          <w:color w:val="AAAAAA"/>
          <w:sz w:val="28"/>
          <w:szCs w:val="28"/>
        </w:rPr>
        <w:t>For example, if my will for peace serves my will for war</w:t>
      </w:r>
      <w:r w:rsidR="00CD0835">
        <w:rPr>
          <w:rFonts w:ascii="Source Sans Pro" w:hAnsi="Source Sans Pro" w:cs="Source Sans Pro"/>
          <w:color w:val="AAAAAA"/>
          <w:sz w:val="28"/>
          <w:szCs w:val="28"/>
        </w:rPr>
        <w:t>,</w:t>
      </w:r>
      <w:r>
        <w:rPr>
          <w:rFonts w:ascii="Source Sans Pro" w:hAnsi="Source Sans Pro" w:cs="Source Sans Pro"/>
          <w:color w:val="AAAAAA"/>
          <w:sz w:val="28"/>
          <w:szCs w:val="28"/>
        </w:rPr>
        <w:t xml:space="preserve"> then I want seasons of peace so that pieces c</w:t>
      </w:r>
      <w:r w:rsidR="00CD0835">
        <w:rPr>
          <w:rFonts w:ascii="Source Sans Pro" w:hAnsi="Source Sans Pro" w:cs="Source Sans Pro"/>
          <w:color w:val="AAAAAA"/>
          <w:sz w:val="28"/>
          <w:szCs w:val="28"/>
        </w:rPr>
        <w:t>an</w:t>
      </w:r>
      <w:r>
        <w:rPr>
          <w:rFonts w:ascii="Source Sans Pro" w:hAnsi="Source Sans Pro" w:cs="Source Sans Pro"/>
          <w:color w:val="AAAAAA"/>
          <w:sz w:val="28"/>
          <w:szCs w:val="28"/>
        </w:rPr>
        <w:t xml:space="preserve"> be put in place for a more devastating war that could not happen without the season of peace.  </w:t>
      </w:r>
    </w:p>
    <w:p w14:paraId="3CEE5521" w14:textId="067CDF70" w:rsidR="003D1A43" w:rsidRDefault="003D1A43">
      <w:pPr>
        <w:pBdr>
          <w:left w:val="single" w:sz="8" w:space="9" w:color="auto"/>
        </w:pBdr>
        <w:spacing w:before="180" w:after="180"/>
        <w:ind w:left="180"/>
      </w:pPr>
      <w:r>
        <w:rPr>
          <w:rFonts w:ascii="Source Sans Pro" w:hAnsi="Source Sans Pro" w:cs="Source Sans Pro"/>
          <w:color w:val="AAAAAA"/>
          <w:sz w:val="28"/>
          <w:szCs w:val="28"/>
        </w:rPr>
        <w:lastRenderedPageBreak/>
        <w:t>However, if my will for war serves my will for peace</w:t>
      </w:r>
      <w:r w:rsidR="00CD0835">
        <w:rPr>
          <w:rFonts w:ascii="Source Sans Pro" w:hAnsi="Source Sans Pro" w:cs="Source Sans Pro"/>
          <w:color w:val="AAAAAA"/>
          <w:sz w:val="28"/>
          <w:szCs w:val="28"/>
        </w:rPr>
        <w:t>,</w:t>
      </w:r>
      <w:r>
        <w:rPr>
          <w:rFonts w:ascii="Source Sans Pro" w:hAnsi="Source Sans Pro" w:cs="Source Sans Pro"/>
          <w:color w:val="AAAAAA"/>
          <w:sz w:val="28"/>
          <w:szCs w:val="28"/>
        </w:rPr>
        <w:t xml:space="preserve"> then I believe that war is necessary for us to enjoy peace.  This would have been America’s philosophy in World War 2.  We were attacked on December 7, 1941</w:t>
      </w:r>
      <w:r w:rsidR="00444092">
        <w:rPr>
          <w:rFonts w:ascii="Source Sans Pro" w:hAnsi="Source Sans Pro" w:cs="Source Sans Pro"/>
          <w:color w:val="AAAAAA"/>
          <w:sz w:val="28"/>
          <w:szCs w:val="28"/>
        </w:rPr>
        <w:t>.</w:t>
      </w:r>
      <w:r>
        <w:rPr>
          <w:rFonts w:ascii="Source Sans Pro" w:hAnsi="Source Sans Pro" w:cs="Source Sans Pro"/>
          <w:color w:val="AAAAAA"/>
          <w:sz w:val="28"/>
          <w:szCs w:val="28"/>
        </w:rPr>
        <w:t xml:space="preserve"> </w:t>
      </w:r>
      <w:r w:rsidR="00444092">
        <w:rPr>
          <w:rFonts w:ascii="Source Sans Pro" w:hAnsi="Source Sans Pro" w:cs="Source Sans Pro"/>
          <w:color w:val="AAAAAA"/>
          <w:sz w:val="28"/>
          <w:szCs w:val="28"/>
        </w:rPr>
        <w:t>S</w:t>
      </w:r>
      <w:r>
        <w:rPr>
          <w:rFonts w:ascii="Source Sans Pro" w:hAnsi="Source Sans Pro" w:cs="Source Sans Pro"/>
          <w:color w:val="AAAAAA"/>
          <w:sz w:val="28"/>
          <w:szCs w:val="28"/>
        </w:rPr>
        <w:t xml:space="preserve">hortly after this attack, Germany declared war on the U. S.  We went to fight in World War 2 to bring about </w:t>
      </w:r>
      <w:r w:rsidR="00444092">
        <w:rPr>
          <w:rFonts w:ascii="Source Sans Pro" w:hAnsi="Source Sans Pro" w:cs="Source Sans Pro"/>
          <w:color w:val="AAAAAA"/>
          <w:sz w:val="28"/>
          <w:szCs w:val="28"/>
        </w:rPr>
        <w:t xml:space="preserve">the </w:t>
      </w:r>
      <w:r>
        <w:rPr>
          <w:rFonts w:ascii="Source Sans Pro" w:hAnsi="Source Sans Pro" w:cs="Source Sans Pro"/>
          <w:color w:val="AAAAAA"/>
          <w:sz w:val="28"/>
          <w:szCs w:val="28"/>
        </w:rPr>
        <w:t xml:space="preserve">peace that America desired.  Similarly, we were attacked on 9/11, </w:t>
      </w:r>
      <w:r w:rsidR="00444092">
        <w:rPr>
          <w:rFonts w:ascii="Source Sans Pro" w:hAnsi="Source Sans Pro" w:cs="Source Sans Pro"/>
          <w:color w:val="AAAAAA"/>
          <w:sz w:val="28"/>
          <w:szCs w:val="28"/>
        </w:rPr>
        <w:t xml:space="preserve">and </w:t>
      </w:r>
      <w:r>
        <w:rPr>
          <w:rFonts w:ascii="Source Sans Pro" w:hAnsi="Source Sans Pro" w:cs="Source Sans Pro"/>
          <w:color w:val="AAAAAA"/>
          <w:sz w:val="28"/>
          <w:szCs w:val="28"/>
        </w:rPr>
        <w:t xml:space="preserve">we went to war to prevent Al Qaeda from attacking the homeland again.  </w:t>
      </w:r>
    </w:p>
    <w:p w14:paraId="1E44A2F0" w14:textId="0B6380D7" w:rsidR="003D1A43" w:rsidRDefault="003D1A43">
      <w:pPr>
        <w:pBdr>
          <w:left w:val="single" w:sz="8" w:space="9" w:color="auto"/>
        </w:pBdr>
        <w:spacing w:before="180" w:after="180"/>
        <w:ind w:left="180"/>
      </w:pPr>
      <w:r>
        <w:rPr>
          <w:rFonts w:ascii="Source Sans Pro" w:hAnsi="Source Sans Pro" w:cs="Source Sans Pro"/>
          <w:color w:val="AAAAAA"/>
          <w:sz w:val="28"/>
          <w:szCs w:val="28"/>
        </w:rPr>
        <w:t>If peace serves war, then I am a war-loving person.  If war serves peace, then I am a peace-loving person.  So, understanding which of God’s will serves the other is of paramount importance as we</w:t>
      </w:r>
      <w:r w:rsidR="00CD0835">
        <w:rPr>
          <w:rFonts w:ascii="Source Sans Pro" w:hAnsi="Source Sans Pro" w:cs="Source Sans Pro"/>
          <w:color w:val="AAAAAA"/>
          <w:sz w:val="28"/>
          <w:szCs w:val="28"/>
        </w:rPr>
        <w:t>,</w:t>
      </w:r>
      <w:r>
        <w:rPr>
          <w:rFonts w:ascii="Source Sans Pro" w:hAnsi="Source Sans Pro" w:cs="Source Sans Pro"/>
          <w:color w:val="AAAAAA"/>
          <w:sz w:val="28"/>
          <w:szCs w:val="28"/>
        </w:rPr>
        <w:t xml:space="preserve"> by faith</w:t>
      </w:r>
      <w:r w:rsidR="00CD0835">
        <w:rPr>
          <w:rFonts w:ascii="Source Sans Pro" w:hAnsi="Source Sans Pro" w:cs="Source Sans Pro"/>
          <w:color w:val="AAAAAA"/>
          <w:sz w:val="28"/>
          <w:szCs w:val="28"/>
        </w:rPr>
        <w:t>,</w:t>
      </w:r>
      <w:r>
        <w:rPr>
          <w:rFonts w:ascii="Source Sans Pro" w:hAnsi="Source Sans Pro" w:cs="Source Sans Pro"/>
          <w:color w:val="AAAAAA"/>
          <w:sz w:val="28"/>
          <w:szCs w:val="28"/>
        </w:rPr>
        <w:t xml:space="preserve"> more fully understand God.  </w:t>
      </w:r>
    </w:p>
    <w:p w14:paraId="4A2BA3C2" w14:textId="0A83357D" w:rsidR="003D1A43" w:rsidRDefault="003D1A43">
      <w:pPr>
        <w:spacing w:before="180" w:after="180"/>
        <w:ind w:left="360" w:hanging="360"/>
      </w:pPr>
      <w:r>
        <w:rPr>
          <w:rFonts w:ascii="Source Sans Pro" w:hAnsi="Source Sans Pro" w:cs="Source Sans Pro"/>
          <w:sz w:val="28"/>
          <w:szCs w:val="28"/>
        </w:rPr>
        <w:t>1.</w:t>
      </w:r>
      <w:r>
        <w:rPr>
          <w:rFonts w:ascii="Source Sans Pro" w:hAnsi="Source Sans Pro" w:cs="Source Sans Pro"/>
          <w:sz w:val="28"/>
          <w:szCs w:val="28"/>
        </w:rPr>
        <w:tab/>
        <w:t xml:space="preserve">If God’s Will of Decree serves His Will of Command, then His </w:t>
      </w:r>
      <w:r w:rsidR="00CD0835">
        <w:rPr>
          <w:rFonts w:ascii="Source Sans Pro" w:hAnsi="Source Sans Pro" w:cs="Source Sans Pro"/>
          <w:sz w:val="28"/>
          <w:szCs w:val="28"/>
        </w:rPr>
        <w:t>W</w:t>
      </w:r>
      <w:r>
        <w:rPr>
          <w:rFonts w:ascii="Source Sans Pro" w:hAnsi="Source Sans Pro" w:cs="Source Sans Pro"/>
          <w:sz w:val="28"/>
          <w:szCs w:val="28"/>
        </w:rPr>
        <w:t xml:space="preserve">ill of Decree is reduced to nothingness if people choose to reject His </w:t>
      </w:r>
      <w:r w:rsidR="008E5E98">
        <w:rPr>
          <w:rFonts w:ascii="Source Sans Pro" w:hAnsi="Source Sans Pro" w:cs="Source Sans Pro"/>
          <w:sz w:val="28"/>
          <w:szCs w:val="28"/>
        </w:rPr>
        <w:t>Will of Command</w:t>
      </w:r>
      <w:r>
        <w:rPr>
          <w:rFonts w:ascii="Source Sans Pro" w:hAnsi="Source Sans Pro" w:cs="Source Sans Pro"/>
          <w:sz w:val="28"/>
          <w:szCs w:val="28"/>
        </w:rPr>
        <w:t xml:space="preserve">.  </w:t>
      </w:r>
      <w:r w:rsidR="008E5E98">
        <w:rPr>
          <w:rFonts w:ascii="Source Sans Pro" w:hAnsi="Source Sans Pro" w:cs="Source Sans Pro"/>
          <w:sz w:val="28"/>
          <w:szCs w:val="28"/>
        </w:rPr>
        <w:t xml:space="preserve">For His Will of Decree to serve His Will of Command, He would have to vacate His sovereign rule over the universe.  </w:t>
      </w:r>
      <w:r>
        <w:rPr>
          <w:rFonts w:ascii="Source Sans Pro" w:hAnsi="Source Sans Pro" w:cs="Source Sans Pro"/>
          <w:sz w:val="28"/>
          <w:szCs w:val="28"/>
        </w:rPr>
        <w:t xml:space="preserve">The ramifications of accepting this view are catastrophic.  In our Bible Study on Romans, Timothy Keller writes: “Why do we have to insist on the doctrine of election?  It causes so many problems.  Yes, ‘election’ causes many difficulties.  But the best reason for accepting the doctrine is that every alternative creates even more problems and difficulties.”  </w:t>
      </w:r>
    </w:p>
    <w:p w14:paraId="073629C3" w14:textId="51F2231E" w:rsidR="003D1A43" w:rsidRDefault="003D1A43">
      <w:pPr>
        <w:spacing w:before="180" w:after="180"/>
        <w:ind w:left="360"/>
      </w:pPr>
      <w:r>
        <w:rPr>
          <w:rFonts w:ascii="Source Sans Pro" w:hAnsi="Source Sans Pro" w:cs="Source Sans Pro"/>
          <w:sz w:val="28"/>
          <w:szCs w:val="28"/>
        </w:rPr>
        <w:t>First, God would not be in control of planet Earth</w:t>
      </w:r>
      <w:r w:rsidR="00444092">
        <w:rPr>
          <w:rFonts w:ascii="Source Sans Pro" w:hAnsi="Source Sans Pro" w:cs="Source Sans Pro"/>
          <w:sz w:val="28"/>
          <w:szCs w:val="28"/>
        </w:rPr>
        <w:t>;</w:t>
      </w:r>
      <w:r>
        <w:rPr>
          <w:rFonts w:ascii="Source Sans Pro" w:hAnsi="Source Sans Pro" w:cs="Source Sans Pro"/>
          <w:sz w:val="28"/>
          <w:szCs w:val="28"/>
        </w:rPr>
        <w:t xml:space="preserve"> His creation would be.  Second, humanity would be driving history and not God.  Third, God would be handcuffed </w:t>
      </w:r>
      <w:r w:rsidR="00444092">
        <w:rPr>
          <w:rFonts w:ascii="Source Sans Pro" w:hAnsi="Source Sans Pro" w:cs="Source Sans Pro"/>
          <w:sz w:val="28"/>
          <w:szCs w:val="28"/>
        </w:rPr>
        <w:t>from</w:t>
      </w:r>
      <w:r>
        <w:rPr>
          <w:rFonts w:ascii="Source Sans Pro" w:hAnsi="Source Sans Pro" w:cs="Source Sans Pro"/>
          <w:sz w:val="28"/>
          <w:szCs w:val="28"/>
        </w:rPr>
        <w:t xml:space="preserve"> mov</w:t>
      </w:r>
      <w:r w:rsidR="00444092">
        <w:rPr>
          <w:rFonts w:ascii="Source Sans Pro" w:hAnsi="Source Sans Pro" w:cs="Source Sans Pro"/>
          <w:sz w:val="28"/>
          <w:szCs w:val="28"/>
        </w:rPr>
        <w:t>ing</w:t>
      </w:r>
      <w:r>
        <w:rPr>
          <w:rFonts w:ascii="Source Sans Pro" w:hAnsi="Source Sans Pro" w:cs="Source Sans Pro"/>
          <w:sz w:val="28"/>
          <w:szCs w:val="28"/>
        </w:rPr>
        <w:t xml:space="preserve"> on behalf of man.  Fourth, ultimately, we could not theologically pray for God to save a family member who is lost.  God could not intercede in their life because He had renounced His authority for the sake of man’s free will.  He has done everything He could to reach them by sending Jesus to die for mankind.  Now</w:t>
      </w:r>
      <w:r w:rsidR="00CD0835">
        <w:rPr>
          <w:rFonts w:ascii="Source Sans Pro" w:hAnsi="Source Sans Pro" w:cs="Source Sans Pro"/>
          <w:sz w:val="28"/>
          <w:szCs w:val="28"/>
        </w:rPr>
        <w:t>,</w:t>
      </w:r>
      <w:r>
        <w:rPr>
          <w:rFonts w:ascii="Source Sans Pro" w:hAnsi="Source Sans Pro" w:cs="Source Sans Pro"/>
          <w:sz w:val="28"/>
          <w:szCs w:val="28"/>
        </w:rPr>
        <w:t xml:space="preserve"> everything is up to them if God has vacated His sovereignty.   However, Paul prayed for God to save His countrymen - </w:t>
      </w:r>
      <w:hyperlink r:id="rId15" w:history="1">
        <w:r>
          <w:rPr>
            <w:rFonts w:ascii="Source Sans Pro" w:hAnsi="Source Sans Pro" w:cs="Source Sans Pro"/>
            <w:color w:val="0000FF"/>
            <w:sz w:val="28"/>
            <w:szCs w:val="28"/>
            <w:u w:val="single"/>
          </w:rPr>
          <w:t>Romans 10:1</w:t>
        </w:r>
        <w:r w:rsidR="00CD0835">
          <w:rPr>
            <w:rFonts w:ascii="Source Sans Pro" w:hAnsi="Source Sans Pro" w:cs="Source Sans Pro"/>
            <w:color w:val="0000FF"/>
            <w:sz w:val="28"/>
            <w:szCs w:val="28"/>
            <w:u w:val="single"/>
          </w:rPr>
          <w:t>:</w:t>
        </w:r>
      </w:hyperlink>
      <w:r>
        <w:rPr>
          <w:rFonts w:ascii="Source Sans Pro" w:hAnsi="Source Sans Pro" w:cs="Source Sans Pro"/>
          <w:sz w:val="28"/>
          <w:szCs w:val="28"/>
        </w:rPr>
        <w:t xml:space="preserve"> “Brethren, my heart’s desire and </w:t>
      </w:r>
      <w:proofErr w:type="spellStart"/>
      <w:r>
        <w:rPr>
          <w:rFonts w:ascii="Source Sans Pro" w:hAnsi="Source Sans Pro" w:cs="Source Sans Pro"/>
          <w:sz w:val="28"/>
          <w:szCs w:val="28"/>
        </w:rPr>
        <w:t>prayer</w:t>
      </w:r>
      <w:proofErr w:type="spellEnd"/>
      <w:r>
        <w:rPr>
          <w:rFonts w:ascii="Source Sans Pro" w:hAnsi="Source Sans Pro" w:cs="Source Sans Pro"/>
          <w:sz w:val="28"/>
          <w:szCs w:val="28"/>
        </w:rPr>
        <w:t xml:space="preserve"> to God for Israel is, that they might be saved.”  Jesus prayed while on the cross” </w:t>
      </w:r>
      <w:hyperlink r:id="rId16" w:history="1">
        <w:r>
          <w:rPr>
            <w:rFonts w:ascii="Source Sans Pro" w:hAnsi="Source Sans Pro" w:cs="Source Sans Pro"/>
            <w:color w:val="0000FF"/>
            <w:sz w:val="28"/>
            <w:szCs w:val="28"/>
            <w:u w:val="single"/>
          </w:rPr>
          <w:t>Luke 23:34</w:t>
        </w:r>
      </w:hyperlink>
      <w:r>
        <w:rPr>
          <w:rFonts w:ascii="Source Sans Pro" w:hAnsi="Source Sans Pro" w:cs="Source Sans Pro"/>
          <w:sz w:val="28"/>
          <w:szCs w:val="28"/>
        </w:rPr>
        <w:t xml:space="preserve"> “...Father, forgive them; for they know not what they do.”  Stephen prayed while being stoned to death</w:t>
      </w:r>
      <w:r w:rsidR="00CD0835">
        <w:rPr>
          <w:rFonts w:ascii="Source Sans Pro" w:hAnsi="Source Sans Pro" w:cs="Source Sans Pro"/>
          <w:sz w:val="28"/>
          <w:szCs w:val="28"/>
        </w:rPr>
        <w:t>,</w:t>
      </w:r>
      <w:r>
        <w:rPr>
          <w:rFonts w:ascii="Source Sans Pro" w:hAnsi="Source Sans Pro" w:cs="Source Sans Pro"/>
          <w:sz w:val="28"/>
          <w:szCs w:val="28"/>
        </w:rPr>
        <w:t xml:space="preserve"> “Lord lay not this sin to their charge.”  </w:t>
      </w:r>
      <w:r w:rsidR="00E85D92">
        <w:rPr>
          <w:rFonts w:ascii="Source Sans Pro" w:hAnsi="Source Sans Pro" w:cs="Source Sans Pro"/>
          <w:sz w:val="28"/>
          <w:szCs w:val="28"/>
        </w:rPr>
        <w:t>Three</w:t>
      </w:r>
      <w:r>
        <w:rPr>
          <w:rFonts w:ascii="Source Sans Pro" w:hAnsi="Source Sans Pro" w:cs="Source Sans Pro"/>
          <w:sz w:val="28"/>
          <w:szCs w:val="28"/>
        </w:rPr>
        <w:t xml:space="preserve"> different people prayed that God would change lives and God in His timing has and will answer these prayers.  We know from </w:t>
      </w:r>
      <w:hyperlink r:id="rId17" w:history="1">
        <w:r>
          <w:rPr>
            <w:rFonts w:ascii="Source Sans Pro" w:hAnsi="Source Sans Pro" w:cs="Source Sans Pro"/>
            <w:color w:val="0000FF"/>
            <w:sz w:val="28"/>
            <w:szCs w:val="28"/>
            <w:u w:val="single"/>
          </w:rPr>
          <w:t>Acts 2</w:t>
        </w:r>
      </w:hyperlink>
      <w:r>
        <w:rPr>
          <w:rFonts w:ascii="Source Sans Pro" w:hAnsi="Source Sans Pro" w:cs="Source Sans Pro"/>
          <w:sz w:val="28"/>
          <w:szCs w:val="28"/>
        </w:rPr>
        <w:t xml:space="preserve"> that God </w:t>
      </w:r>
      <w:r>
        <w:rPr>
          <w:rFonts w:ascii="Source Sans Pro" w:hAnsi="Source Sans Pro" w:cs="Source Sans Pro"/>
          <w:sz w:val="28"/>
          <w:szCs w:val="28"/>
        </w:rPr>
        <w:lastRenderedPageBreak/>
        <w:t xml:space="preserve">saved some who cried out “Crucify Him.”  We know that God did not </w:t>
      </w:r>
      <w:proofErr w:type="spellStart"/>
      <w:r>
        <w:rPr>
          <w:rFonts w:ascii="Source Sans Pro" w:hAnsi="Source Sans Pro" w:cs="Source Sans Pro"/>
          <w:sz w:val="28"/>
          <w:szCs w:val="28"/>
        </w:rPr>
        <w:t>lay</w:t>
      </w:r>
      <w:proofErr w:type="spellEnd"/>
      <w:r>
        <w:rPr>
          <w:rFonts w:ascii="Source Sans Pro" w:hAnsi="Source Sans Pro" w:cs="Source Sans Pro"/>
          <w:sz w:val="28"/>
          <w:szCs w:val="28"/>
        </w:rPr>
        <w:t xml:space="preserve"> this sin </w:t>
      </w:r>
      <w:r w:rsidR="00444092">
        <w:rPr>
          <w:rFonts w:ascii="Source Sans Pro" w:hAnsi="Source Sans Pro" w:cs="Source Sans Pro"/>
          <w:sz w:val="28"/>
          <w:szCs w:val="28"/>
        </w:rPr>
        <w:t>on</w:t>
      </w:r>
      <w:r>
        <w:rPr>
          <w:rFonts w:ascii="Source Sans Pro" w:hAnsi="Source Sans Pro" w:cs="Source Sans Pro"/>
          <w:sz w:val="28"/>
          <w:szCs w:val="28"/>
        </w:rPr>
        <w:t xml:space="preserve"> at least 1 person’s cha</w:t>
      </w:r>
      <w:r w:rsidR="008E5E98">
        <w:rPr>
          <w:rFonts w:ascii="Source Sans Pro" w:hAnsi="Source Sans Pro" w:cs="Source Sans Pro"/>
          <w:sz w:val="28"/>
          <w:szCs w:val="28"/>
        </w:rPr>
        <w:t>rg</w:t>
      </w:r>
      <w:r>
        <w:rPr>
          <w:rFonts w:ascii="Source Sans Pro" w:hAnsi="Source Sans Pro" w:cs="Source Sans Pro"/>
          <w:sz w:val="28"/>
          <w:szCs w:val="28"/>
        </w:rPr>
        <w:t xml:space="preserve">e - Paul.  And, based upon </w:t>
      </w:r>
      <w:hyperlink r:id="rId18" w:history="1">
        <w:r>
          <w:rPr>
            <w:rFonts w:ascii="Source Sans Pro" w:hAnsi="Source Sans Pro" w:cs="Source Sans Pro"/>
            <w:color w:val="0000FF"/>
            <w:sz w:val="28"/>
            <w:szCs w:val="28"/>
            <w:u w:val="single"/>
          </w:rPr>
          <w:t>Romans 11</w:t>
        </w:r>
      </w:hyperlink>
      <w:r>
        <w:rPr>
          <w:rFonts w:ascii="Source Sans Pro" w:hAnsi="Source Sans Pro" w:cs="Source Sans Pro"/>
          <w:sz w:val="28"/>
          <w:szCs w:val="28"/>
        </w:rPr>
        <w:t xml:space="preserve">, God will save Israel.  Paul, Stephen, and Jesus prayed to God to save sinners because God had not relinquished His authority.  </w:t>
      </w:r>
    </w:p>
    <w:p w14:paraId="43ECE0FA" w14:textId="59514046" w:rsidR="003D1A43" w:rsidRDefault="003D1A43">
      <w:pPr>
        <w:spacing w:before="180" w:after="180"/>
        <w:ind w:left="360"/>
      </w:pPr>
      <w:r>
        <w:rPr>
          <w:rFonts w:ascii="Source Sans Pro" w:hAnsi="Source Sans Pro" w:cs="Source Sans Pro"/>
          <w:sz w:val="28"/>
          <w:szCs w:val="28"/>
        </w:rPr>
        <w:t xml:space="preserve">Interestingly, people who reject God having </w:t>
      </w:r>
      <w:r w:rsidR="004C7659">
        <w:rPr>
          <w:rFonts w:ascii="Source Sans Pro" w:hAnsi="Source Sans Pro" w:cs="Source Sans Pro"/>
          <w:sz w:val="28"/>
          <w:szCs w:val="28"/>
        </w:rPr>
        <w:t>two</w:t>
      </w:r>
      <w:r>
        <w:rPr>
          <w:rFonts w:ascii="Source Sans Pro" w:hAnsi="Source Sans Pro" w:cs="Source Sans Pro"/>
          <w:sz w:val="28"/>
          <w:szCs w:val="28"/>
        </w:rPr>
        <w:t xml:space="preserve"> wills argue that He is sovereign but relinquishes His sovereignty so that people can freely choose Him.  For God to abdicate His sovereignty over one aspect of His creation, while maintaining His sovereignty over other aspects of creation</w:t>
      </w:r>
      <w:r w:rsidR="00444092">
        <w:rPr>
          <w:rFonts w:ascii="Source Sans Pro" w:hAnsi="Source Sans Pro" w:cs="Source Sans Pro"/>
          <w:sz w:val="28"/>
          <w:szCs w:val="28"/>
        </w:rPr>
        <w:t>,</w:t>
      </w:r>
      <w:r>
        <w:rPr>
          <w:rFonts w:ascii="Source Sans Pro" w:hAnsi="Source Sans Pro" w:cs="Source Sans Pro"/>
          <w:sz w:val="28"/>
          <w:szCs w:val="28"/>
        </w:rPr>
        <w:t xml:space="preserve"> is the very definition of God having </w:t>
      </w:r>
      <w:r w:rsidR="004C7659">
        <w:rPr>
          <w:rFonts w:ascii="Source Sans Pro" w:hAnsi="Source Sans Pro" w:cs="Source Sans Pro"/>
          <w:sz w:val="28"/>
          <w:szCs w:val="28"/>
        </w:rPr>
        <w:t>two</w:t>
      </w:r>
      <w:r>
        <w:rPr>
          <w:rFonts w:ascii="Source Sans Pro" w:hAnsi="Source Sans Pro" w:cs="Source Sans Pro"/>
          <w:sz w:val="28"/>
          <w:szCs w:val="28"/>
        </w:rPr>
        <w:t xml:space="preserve"> wills.  Therefore, people who assert God has </w:t>
      </w:r>
      <w:r w:rsidR="004C7659">
        <w:rPr>
          <w:rFonts w:ascii="Source Sans Pro" w:hAnsi="Source Sans Pro" w:cs="Source Sans Pro"/>
          <w:sz w:val="28"/>
          <w:szCs w:val="28"/>
        </w:rPr>
        <w:t>one</w:t>
      </w:r>
      <w:r>
        <w:rPr>
          <w:rFonts w:ascii="Source Sans Pro" w:hAnsi="Source Sans Pro" w:cs="Source Sans Pro"/>
          <w:sz w:val="28"/>
          <w:szCs w:val="28"/>
        </w:rPr>
        <w:t xml:space="preserve"> will in practical terms argue God’s Will of Decree serves His Will of Command.  </w:t>
      </w:r>
    </w:p>
    <w:p w14:paraId="717FA711" w14:textId="1D1BB2EB" w:rsidR="003D1A43" w:rsidRDefault="003D1A43">
      <w:pPr>
        <w:spacing w:before="180" w:after="180"/>
        <w:ind w:left="360" w:hanging="360"/>
      </w:pPr>
      <w:r>
        <w:rPr>
          <w:rFonts w:ascii="Source Sans Pro" w:hAnsi="Source Sans Pro" w:cs="Source Sans Pro"/>
          <w:sz w:val="28"/>
          <w:szCs w:val="28"/>
        </w:rPr>
        <w:t>2.</w:t>
      </w:r>
      <w:r>
        <w:rPr>
          <w:rFonts w:ascii="Source Sans Pro" w:hAnsi="Source Sans Pro" w:cs="Source Sans Pro"/>
          <w:sz w:val="28"/>
          <w:szCs w:val="28"/>
        </w:rPr>
        <w:tab/>
        <w:t xml:space="preserve">If God’s Will of Command serves His Will of Decree, then people thwarting, rejecting, rebuking, or accepting God’s Will of Command fulfill His Will of Decree.  The truth of this option is stunning.  This option means that although God wants everyone to repent, those who do not repent fulfill His Will of Decree; though He wants all to be saved, those who do not get saved fulfill His eternal purpose; and, though Jesus wanted all men to come to Him as a “Hen </w:t>
      </w:r>
      <w:proofErr w:type="spellStart"/>
      <w:r>
        <w:rPr>
          <w:rFonts w:ascii="Source Sans Pro" w:hAnsi="Source Sans Pro" w:cs="Source Sans Pro"/>
          <w:sz w:val="28"/>
          <w:szCs w:val="28"/>
        </w:rPr>
        <w:t>gathereth</w:t>
      </w:r>
      <w:proofErr w:type="spellEnd"/>
      <w:r>
        <w:rPr>
          <w:rFonts w:ascii="Source Sans Pro" w:hAnsi="Source Sans Pro" w:cs="Source Sans Pro"/>
          <w:sz w:val="28"/>
          <w:szCs w:val="28"/>
        </w:rPr>
        <w:t xml:space="preserve"> her chickens under her wings” their refusal to come satisfies God’s Will of Decree. </w:t>
      </w:r>
    </w:p>
    <w:p w14:paraId="4939259F" w14:textId="4AABB404" w:rsidR="003D1A43" w:rsidRDefault="003D1A43">
      <w:pPr>
        <w:spacing w:before="180" w:after="180"/>
        <w:ind w:left="360" w:hanging="360"/>
      </w:pPr>
      <w:r>
        <w:rPr>
          <w:rFonts w:ascii="Source Sans Pro" w:hAnsi="Source Sans Pro" w:cs="Source Sans Pro"/>
          <w:sz w:val="28"/>
          <w:szCs w:val="28"/>
        </w:rPr>
        <w:t>3.</w:t>
      </w:r>
      <w:r>
        <w:rPr>
          <w:rFonts w:ascii="Source Sans Pro" w:hAnsi="Source Sans Pro" w:cs="Source Sans Pro"/>
          <w:sz w:val="28"/>
          <w:szCs w:val="28"/>
        </w:rPr>
        <w:tab/>
        <w:t xml:space="preserve">Even though there are uncomfortable truths related to God’s will of Command serving His Will of Decree, there are far more consequential </w:t>
      </w:r>
      <w:r w:rsidR="008E5E98">
        <w:rPr>
          <w:rFonts w:ascii="Source Sans Pro" w:hAnsi="Source Sans Pro" w:cs="Source Sans Pro"/>
          <w:sz w:val="28"/>
          <w:szCs w:val="28"/>
        </w:rPr>
        <w:t>problems</w:t>
      </w:r>
      <w:r>
        <w:rPr>
          <w:rFonts w:ascii="Source Sans Pro" w:hAnsi="Source Sans Pro" w:cs="Source Sans Pro"/>
          <w:sz w:val="28"/>
          <w:szCs w:val="28"/>
        </w:rPr>
        <w:t xml:space="preserve"> if the other way is true.  Therefore, logic insists that God’s Will of Command </w:t>
      </w:r>
      <w:r w:rsidR="008E5E98">
        <w:rPr>
          <w:rFonts w:ascii="Source Sans Pro" w:hAnsi="Source Sans Pro" w:cs="Source Sans Pro"/>
          <w:sz w:val="28"/>
          <w:szCs w:val="28"/>
        </w:rPr>
        <w:t>serves</w:t>
      </w:r>
      <w:r>
        <w:rPr>
          <w:rFonts w:ascii="Source Sans Pro" w:hAnsi="Source Sans Pro" w:cs="Source Sans Pro"/>
          <w:sz w:val="28"/>
          <w:szCs w:val="28"/>
        </w:rPr>
        <w:t xml:space="preserve"> His Will of Decree.  However, we really want to know not if there is logic one way or the other</w:t>
      </w:r>
      <w:r w:rsidR="004C7659">
        <w:rPr>
          <w:rFonts w:ascii="Source Sans Pro" w:hAnsi="Source Sans Pro" w:cs="Source Sans Pro"/>
          <w:sz w:val="28"/>
          <w:szCs w:val="28"/>
        </w:rPr>
        <w:t>,</w:t>
      </w:r>
      <w:r>
        <w:rPr>
          <w:rFonts w:ascii="Source Sans Pro" w:hAnsi="Source Sans Pro" w:cs="Source Sans Pro"/>
          <w:sz w:val="28"/>
          <w:szCs w:val="28"/>
        </w:rPr>
        <w:t xml:space="preserve"> but what God’s word says on this matter.  </w:t>
      </w:r>
    </w:p>
    <w:p w14:paraId="306514B6" w14:textId="3D3993FA" w:rsidR="003D1A43" w:rsidRDefault="003D1A43">
      <w:pPr>
        <w:spacing w:before="180" w:after="180"/>
        <w:ind w:left="360"/>
      </w:pPr>
      <w:hyperlink r:id="rId19" w:history="1">
        <w:r>
          <w:rPr>
            <w:rFonts w:ascii="Source Sans Pro" w:hAnsi="Source Sans Pro" w:cs="Source Sans Pro"/>
            <w:color w:val="0000FF"/>
            <w:sz w:val="28"/>
            <w:szCs w:val="28"/>
            <w:u w:val="single"/>
          </w:rPr>
          <w:t>Ephesians 1:11</w:t>
        </w:r>
      </w:hyperlink>
      <w:r w:rsidR="00CD0835">
        <w:rPr>
          <w:rFonts w:ascii="Source Sans Pro" w:hAnsi="Source Sans Pro" w:cs="Source Sans Pro"/>
          <w:color w:val="0000FF"/>
          <w:sz w:val="28"/>
          <w:szCs w:val="28"/>
          <w:u w:val="single"/>
        </w:rPr>
        <w:t>:</w:t>
      </w:r>
      <w:r>
        <w:rPr>
          <w:rFonts w:ascii="Source Sans Pro" w:hAnsi="Source Sans Pro" w:cs="Source Sans Pro"/>
          <w:sz w:val="28"/>
          <w:szCs w:val="28"/>
        </w:rPr>
        <w:t xml:space="preserve"> “In whom also we have obtained an inheritance, being predestinated according to the purpose of him who worketh all things after the counsel of his own will:”  Paul says that Christians have obtained an inheritance through Jesus Christ.  Th</w:t>
      </w:r>
      <w:r w:rsidR="00BB77AD">
        <w:rPr>
          <w:rFonts w:ascii="Source Sans Pro" w:hAnsi="Source Sans Pro" w:cs="Source Sans Pro"/>
          <w:sz w:val="28"/>
          <w:szCs w:val="28"/>
        </w:rPr>
        <w:t>is is because</w:t>
      </w:r>
      <w:r>
        <w:rPr>
          <w:rFonts w:ascii="Source Sans Pro" w:hAnsi="Source Sans Pro" w:cs="Source Sans Pro"/>
          <w:sz w:val="28"/>
          <w:szCs w:val="28"/>
        </w:rPr>
        <w:t xml:space="preserve"> we were predestinated through God the Father’s purpose</w:t>
      </w:r>
      <w:r w:rsidR="00BB77AD">
        <w:rPr>
          <w:rFonts w:ascii="Source Sans Pro" w:hAnsi="Source Sans Pro" w:cs="Source Sans Pro"/>
          <w:sz w:val="28"/>
          <w:szCs w:val="28"/>
        </w:rPr>
        <w:t>,</w:t>
      </w:r>
      <w:r>
        <w:rPr>
          <w:rFonts w:ascii="Source Sans Pro" w:hAnsi="Source Sans Pro" w:cs="Source Sans Pro"/>
          <w:sz w:val="28"/>
          <w:szCs w:val="28"/>
        </w:rPr>
        <w:t xml:space="preserve"> who works everything out based on His own will.  Whether people have been predestinated or not</w:t>
      </w:r>
      <w:r w:rsidR="00BB77AD">
        <w:rPr>
          <w:rFonts w:ascii="Source Sans Pro" w:hAnsi="Source Sans Pro" w:cs="Source Sans Pro"/>
          <w:sz w:val="28"/>
          <w:szCs w:val="28"/>
        </w:rPr>
        <w:t>,</w:t>
      </w:r>
      <w:r>
        <w:rPr>
          <w:rFonts w:ascii="Source Sans Pro" w:hAnsi="Source Sans Pro" w:cs="Source Sans Pro"/>
          <w:sz w:val="28"/>
          <w:szCs w:val="28"/>
        </w:rPr>
        <w:t xml:space="preserve"> repent or not</w:t>
      </w:r>
      <w:r w:rsidR="00BB77AD">
        <w:rPr>
          <w:rFonts w:ascii="Source Sans Pro" w:hAnsi="Source Sans Pro" w:cs="Source Sans Pro"/>
          <w:sz w:val="28"/>
          <w:szCs w:val="28"/>
        </w:rPr>
        <w:t>,</w:t>
      </w:r>
      <w:r>
        <w:rPr>
          <w:rFonts w:ascii="Source Sans Pro" w:hAnsi="Source Sans Pro" w:cs="Source Sans Pro"/>
          <w:sz w:val="28"/>
          <w:szCs w:val="28"/>
        </w:rPr>
        <w:t xml:space="preserve"> saved or not</w:t>
      </w:r>
      <w:r w:rsidR="00BB77AD">
        <w:rPr>
          <w:rFonts w:ascii="Source Sans Pro" w:hAnsi="Source Sans Pro" w:cs="Source Sans Pro"/>
          <w:sz w:val="28"/>
          <w:szCs w:val="28"/>
        </w:rPr>
        <w:t>,</w:t>
      </w:r>
      <w:r>
        <w:rPr>
          <w:rFonts w:ascii="Source Sans Pro" w:hAnsi="Source Sans Pro" w:cs="Source Sans Pro"/>
          <w:sz w:val="28"/>
          <w:szCs w:val="28"/>
        </w:rPr>
        <w:t xml:space="preserve"> or come to Jesus or not - all things work according to the counsel of His own will.  Therefore, God’s Will of Command must serve His Will of Decree.</w:t>
      </w:r>
    </w:p>
    <w:p w14:paraId="30D85CB0" w14:textId="77777777" w:rsidR="003D1A43" w:rsidRDefault="003D1A43">
      <w:pPr>
        <w:pStyle w:val="Heading1"/>
        <w:rPr>
          <w:sz w:val="24"/>
          <w:szCs w:val="24"/>
        </w:rPr>
      </w:pPr>
      <w:r>
        <w:rPr>
          <w:rFonts w:ascii="Source Sans Pro" w:hAnsi="Source Sans Pro" w:cs="Source Sans Pro"/>
        </w:rPr>
        <w:lastRenderedPageBreak/>
        <w:t>Examples</w:t>
      </w:r>
    </w:p>
    <w:p w14:paraId="7768AC38" w14:textId="20C3B2C5" w:rsidR="003D1A43" w:rsidRDefault="003D1A43">
      <w:pPr>
        <w:spacing w:before="180" w:after="180"/>
        <w:ind w:left="360" w:hanging="360"/>
      </w:pPr>
      <w:r>
        <w:rPr>
          <w:rFonts w:ascii="Source Sans Pro" w:hAnsi="Source Sans Pro" w:cs="Source Sans Pro"/>
          <w:sz w:val="28"/>
          <w:szCs w:val="28"/>
        </w:rPr>
        <w:t>1.</w:t>
      </w:r>
      <w:r>
        <w:rPr>
          <w:rFonts w:ascii="Source Sans Pro" w:hAnsi="Source Sans Pro" w:cs="Source Sans Pro"/>
          <w:sz w:val="28"/>
          <w:szCs w:val="28"/>
        </w:rPr>
        <w:tab/>
        <w:t>Jesus’ crucifixion - In Jesus’ crucifixion</w:t>
      </w:r>
      <w:r w:rsidR="00BB77AD">
        <w:rPr>
          <w:rFonts w:ascii="Source Sans Pro" w:hAnsi="Source Sans Pro" w:cs="Source Sans Pro"/>
          <w:sz w:val="28"/>
          <w:szCs w:val="28"/>
        </w:rPr>
        <w:t>,</w:t>
      </w:r>
      <w:r>
        <w:rPr>
          <w:rFonts w:ascii="Source Sans Pro" w:hAnsi="Source Sans Pro" w:cs="Source Sans Pro"/>
          <w:sz w:val="28"/>
          <w:szCs w:val="28"/>
        </w:rPr>
        <w:t xml:space="preserve"> we can see how the rejection of God’s </w:t>
      </w:r>
      <w:r w:rsidR="00F227C6">
        <w:rPr>
          <w:rFonts w:ascii="Source Sans Pro" w:hAnsi="Source Sans Pro" w:cs="Source Sans Pro"/>
          <w:sz w:val="28"/>
          <w:szCs w:val="28"/>
        </w:rPr>
        <w:t>W</w:t>
      </w:r>
      <w:r>
        <w:rPr>
          <w:rFonts w:ascii="Source Sans Pro" w:hAnsi="Source Sans Pro" w:cs="Source Sans Pro"/>
          <w:sz w:val="28"/>
          <w:szCs w:val="28"/>
        </w:rPr>
        <w:t xml:space="preserve">ill of </w:t>
      </w:r>
      <w:r w:rsidR="00F227C6">
        <w:rPr>
          <w:rFonts w:ascii="Source Sans Pro" w:hAnsi="Source Sans Pro" w:cs="Source Sans Pro"/>
          <w:sz w:val="28"/>
          <w:szCs w:val="28"/>
        </w:rPr>
        <w:t>C</w:t>
      </w:r>
      <w:r>
        <w:rPr>
          <w:rFonts w:ascii="Source Sans Pro" w:hAnsi="Source Sans Pro" w:cs="Source Sans Pro"/>
          <w:sz w:val="28"/>
          <w:szCs w:val="28"/>
        </w:rPr>
        <w:t xml:space="preserve">ommand served His ultimate purpose (His Will of Decree).  In </w:t>
      </w:r>
      <w:hyperlink r:id="rId20" w:history="1">
        <w:r>
          <w:rPr>
            <w:rFonts w:ascii="Source Sans Pro" w:hAnsi="Source Sans Pro" w:cs="Source Sans Pro"/>
            <w:color w:val="0000FF"/>
            <w:sz w:val="28"/>
            <w:szCs w:val="28"/>
            <w:u w:val="single"/>
          </w:rPr>
          <w:t>Luke 13:3</w:t>
        </w:r>
      </w:hyperlink>
      <w:r>
        <w:rPr>
          <w:rFonts w:ascii="Source Sans Pro" w:hAnsi="Source Sans Pro" w:cs="Source Sans Pro"/>
          <w:sz w:val="28"/>
          <w:szCs w:val="28"/>
        </w:rPr>
        <w:t>, Jesus said: “I tell you, nay: but, except ye repent, ye shall all likewise perish.”  Jesus' desire and pleasure w</w:t>
      </w:r>
      <w:r w:rsidR="004C7659">
        <w:rPr>
          <w:rFonts w:ascii="Source Sans Pro" w:hAnsi="Source Sans Pro" w:cs="Source Sans Pro"/>
          <w:sz w:val="28"/>
          <w:szCs w:val="28"/>
        </w:rPr>
        <w:t>ere</w:t>
      </w:r>
      <w:r>
        <w:rPr>
          <w:rFonts w:ascii="Source Sans Pro" w:hAnsi="Source Sans Pro" w:cs="Source Sans Pro"/>
          <w:sz w:val="28"/>
          <w:szCs w:val="28"/>
        </w:rPr>
        <w:t xml:space="preserve"> for His audience to repent and not perish.  After all, He came to seek and save the lost (</w:t>
      </w:r>
      <w:hyperlink r:id="rId21" w:history="1">
        <w:r>
          <w:rPr>
            <w:rFonts w:ascii="Source Sans Pro" w:hAnsi="Source Sans Pro" w:cs="Source Sans Pro"/>
            <w:color w:val="0000FF"/>
            <w:sz w:val="28"/>
            <w:szCs w:val="28"/>
            <w:u w:val="single"/>
          </w:rPr>
          <w:t>Luke 19:10</w:t>
        </w:r>
      </w:hyperlink>
      <w:r w:rsidR="00BB77AD">
        <w:rPr>
          <w:rFonts w:ascii="Source Sans Pro" w:hAnsi="Source Sans Pro" w:cs="Source Sans Pro"/>
          <w:color w:val="0000FF"/>
          <w:sz w:val="28"/>
          <w:szCs w:val="28"/>
          <w:u w:val="single"/>
        </w:rPr>
        <w:t>,</w:t>
      </w:r>
      <w:r>
        <w:rPr>
          <w:rFonts w:ascii="Source Sans Pro" w:hAnsi="Source Sans Pro" w:cs="Source Sans Pro"/>
          <w:sz w:val="28"/>
          <w:szCs w:val="28"/>
        </w:rPr>
        <w:t xml:space="preserve"> “For the Son of man is come to seek and to save that which was lost.”).  </w:t>
      </w:r>
    </w:p>
    <w:p w14:paraId="05A3C9D9" w14:textId="106808B7" w:rsidR="003D1A43" w:rsidRDefault="003D1A43">
      <w:pPr>
        <w:spacing w:before="180" w:after="180"/>
        <w:ind w:left="360"/>
      </w:pPr>
      <w:r>
        <w:rPr>
          <w:rFonts w:ascii="Source Sans Pro" w:hAnsi="Source Sans Pro" w:cs="Source Sans Pro"/>
          <w:sz w:val="28"/>
          <w:szCs w:val="28"/>
        </w:rPr>
        <w:t xml:space="preserve">However, most people did not repent of their sins and turn to Jesus. </w:t>
      </w:r>
      <w:r w:rsidR="004C7659">
        <w:rPr>
          <w:rFonts w:ascii="Source Sans Pro" w:hAnsi="Source Sans Pro" w:cs="Source Sans Pro"/>
          <w:sz w:val="28"/>
          <w:szCs w:val="28"/>
        </w:rPr>
        <w:t>Instead,</w:t>
      </w:r>
      <w:r>
        <w:rPr>
          <w:rFonts w:ascii="Source Sans Pro" w:hAnsi="Source Sans Pro" w:cs="Source Sans Pro"/>
          <w:sz w:val="28"/>
          <w:szCs w:val="28"/>
        </w:rPr>
        <w:t xml:space="preserve"> </w:t>
      </w:r>
      <w:r w:rsidR="004C7659">
        <w:rPr>
          <w:rFonts w:ascii="Source Sans Pro" w:hAnsi="Source Sans Pro" w:cs="Source Sans Pro"/>
          <w:sz w:val="28"/>
          <w:szCs w:val="28"/>
        </w:rPr>
        <w:t>t</w:t>
      </w:r>
      <w:r>
        <w:rPr>
          <w:rFonts w:ascii="Source Sans Pro" w:hAnsi="Source Sans Pro" w:cs="Source Sans Pro"/>
          <w:sz w:val="28"/>
          <w:szCs w:val="28"/>
        </w:rPr>
        <w:t xml:space="preserve">hey rejected Jesus’ Will of Command and crucified </w:t>
      </w:r>
      <w:r w:rsidR="004C7659">
        <w:rPr>
          <w:rFonts w:ascii="Source Sans Pro" w:hAnsi="Source Sans Pro" w:cs="Source Sans Pro"/>
          <w:sz w:val="28"/>
          <w:szCs w:val="28"/>
        </w:rPr>
        <w:t>him</w:t>
      </w:r>
      <w:r>
        <w:rPr>
          <w:rFonts w:ascii="Source Sans Pro" w:hAnsi="Source Sans Pro" w:cs="Source Sans Pro"/>
          <w:sz w:val="28"/>
          <w:szCs w:val="28"/>
        </w:rPr>
        <w:t>.</w:t>
      </w:r>
      <w:r w:rsidR="00F227C6">
        <w:rPr>
          <w:rFonts w:ascii="Source Sans Pro" w:hAnsi="Source Sans Pro" w:cs="Source Sans Pro"/>
          <w:sz w:val="28"/>
          <w:szCs w:val="28"/>
        </w:rPr>
        <w:t xml:space="preserve"> Luke records these rejections in his Gospel.</w:t>
      </w:r>
    </w:p>
    <w:p w14:paraId="778333B7" w14:textId="0427E065" w:rsidR="003D1A43" w:rsidRDefault="003D1A43">
      <w:pPr>
        <w:spacing w:before="180" w:after="180"/>
        <w:ind w:left="720" w:hanging="360"/>
      </w:pPr>
      <w:r>
        <w:rPr>
          <w:rFonts w:ascii="Source Sans Pro" w:hAnsi="Source Sans Pro" w:cs="Source Sans Pro"/>
          <w:sz w:val="28"/>
          <w:szCs w:val="28"/>
        </w:rPr>
        <w:t>a.</w:t>
      </w:r>
      <w:r>
        <w:rPr>
          <w:rFonts w:ascii="Source Sans Pro" w:hAnsi="Source Sans Pro" w:cs="Source Sans Pro"/>
          <w:sz w:val="28"/>
          <w:szCs w:val="28"/>
        </w:rPr>
        <w:tab/>
        <w:t xml:space="preserve">Judas betrayed Jesus - </w:t>
      </w:r>
      <w:hyperlink r:id="rId22" w:history="1">
        <w:r>
          <w:rPr>
            <w:rFonts w:ascii="Source Sans Pro" w:hAnsi="Source Sans Pro" w:cs="Source Sans Pro"/>
            <w:color w:val="0000FF"/>
            <w:sz w:val="28"/>
            <w:szCs w:val="28"/>
            <w:u w:val="single"/>
          </w:rPr>
          <w:t>Luke 22:48</w:t>
        </w:r>
      </w:hyperlink>
      <w:r w:rsidR="00BB77AD">
        <w:rPr>
          <w:rFonts w:ascii="Source Sans Pro" w:hAnsi="Source Sans Pro" w:cs="Source Sans Pro"/>
          <w:color w:val="0000FF"/>
          <w:sz w:val="28"/>
          <w:szCs w:val="28"/>
          <w:u w:val="single"/>
        </w:rPr>
        <w:t>:</w:t>
      </w:r>
      <w:r>
        <w:rPr>
          <w:rFonts w:ascii="Source Sans Pro" w:hAnsi="Source Sans Pro" w:cs="Source Sans Pro"/>
          <w:sz w:val="28"/>
          <w:szCs w:val="28"/>
        </w:rPr>
        <w:t xml:space="preserve"> “But Jesus said unto him, Judas, </w:t>
      </w:r>
      <w:proofErr w:type="spellStart"/>
      <w:r>
        <w:rPr>
          <w:rFonts w:ascii="Source Sans Pro" w:hAnsi="Source Sans Pro" w:cs="Source Sans Pro"/>
          <w:sz w:val="28"/>
          <w:szCs w:val="28"/>
        </w:rPr>
        <w:t>betrayest</w:t>
      </w:r>
      <w:proofErr w:type="spellEnd"/>
      <w:r>
        <w:rPr>
          <w:rFonts w:ascii="Source Sans Pro" w:hAnsi="Source Sans Pro" w:cs="Source Sans Pro"/>
          <w:sz w:val="28"/>
          <w:szCs w:val="28"/>
        </w:rPr>
        <w:t xml:space="preserve"> thou the Son of man with a kiss?” </w:t>
      </w:r>
    </w:p>
    <w:p w14:paraId="7F63E1EC" w14:textId="08D82A7B" w:rsidR="003D1A43" w:rsidRDefault="003D1A43">
      <w:pPr>
        <w:spacing w:before="180" w:after="180"/>
        <w:ind w:left="720" w:hanging="360"/>
      </w:pPr>
      <w:r>
        <w:rPr>
          <w:rFonts w:ascii="Source Sans Pro" w:hAnsi="Source Sans Pro" w:cs="Source Sans Pro"/>
          <w:sz w:val="28"/>
          <w:szCs w:val="28"/>
        </w:rPr>
        <w:t>b.</w:t>
      </w:r>
      <w:r>
        <w:rPr>
          <w:rFonts w:ascii="Source Sans Pro" w:hAnsi="Source Sans Pro" w:cs="Source Sans Pro"/>
          <w:sz w:val="28"/>
          <w:szCs w:val="28"/>
        </w:rPr>
        <w:tab/>
        <w:t xml:space="preserve">The Herodians rejected Jesus - </w:t>
      </w:r>
      <w:hyperlink r:id="rId23" w:history="1">
        <w:r>
          <w:rPr>
            <w:rFonts w:ascii="Source Sans Pro" w:hAnsi="Source Sans Pro" w:cs="Source Sans Pro"/>
            <w:color w:val="0000FF"/>
            <w:sz w:val="28"/>
            <w:szCs w:val="28"/>
            <w:u w:val="single"/>
          </w:rPr>
          <w:t>Luke 23:11</w:t>
        </w:r>
      </w:hyperlink>
      <w:r w:rsidR="00BB77AD">
        <w:rPr>
          <w:rFonts w:ascii="Source Sans Pro" w:hAnsi="Source Sans Pro" w:cs="Source Sans Pro"/>
          <w:color w:val="0000FF"/>
          <w:sz w:val="28"/>
          <w:szCs w:val="28"/>
          <w:u w:val="single"/>
        </w:rPr>
        <w:t>:</w:t>
      </w:r>
      <w:r>
        <w:rPr>
          <w:rFonts w:ascii="Source Sans Pro" w:hAnsi="Source Sans Pro" w:cs="Source Sans Pro"/>
          <w:sz w:val="28"/>
          <w:szCs w:val="28"/>
        </w:rPr>
        <w:t xml:space="preserve"> “And Herod with his men of war set him at nought, and mocked him, and arrayed him in a gorgeous robe, and sent him again to Pilate.” </w:t>
      </w:r>
    </w:p>
    <w:p w14:paraId="35DF110C" w14:textId="6FBEC210" w:rsidR="003D1A43" w:rsidRDefault="003D1A43">
      <w:pPr>
        <w:spacing w:before="180" w:after="180"/>
        <w:ind w:left="720" w:hanging="360"/>
      </w:pPr>
      <w:r>
        <w:rPr>
          <w:rFonts w:ascii="Source Sans Pro" w:hAnsi="Source Sans Pro" w:cs="Source Sans Pro"/>
          <w:sz w:val="28"/>
          <w:szCs w:val="28"/>
        </w:rPr>
        <w:t>c.</w:t>
      </w:r>
      <w:r>
        <w:rPr>
          <w:rFonts w:ascii="Source Sans Pro" w:hAnsi="Source Sans Pro" w:cs="Source Sans Pro"/>
          <w:sz w:val="28"/>
          <w:szCs w:val="28"/>
        </w:rPr>
        <w:tab/>
        <w:t xml:space="preserve">The Jews rejected Jesus - </w:t>
      </w:r>
      <w:hyperlink r:id="rId24" w:history="1">
        <w:r>
          <w:rPr>
            <w:rFonts w:ascii="Source Sans Pro" w:hAnsi="Source Sans Pro" w:cs="Source Sans Pro"/>
            <w:color w:val="0000FF"/>
            <w:sz w:val="28"/>
            <w:szCs w:val="28"/>
            <w:u w:val="single"/>
          </w:rPr>
          <w:t>Luke 23:21</w:t>
        </w:r>
      </w:hyperlink>
      <w:r w:rsidR="00BB77AD">
        <w:rPr>
          <w:rFonts w:ascii="Source Sans Pro" w:hAnsi="Source Sans Pro" w:cs="Source Sans Pro"/>
          <w:color w:val="0000FF"/>
          <w:sz w:val="28"/>
          <w:szCs w:val="28"/>
          <w:u w:val="single"/>
        </w:rPr>
        <w:t>:</w:t>
      </w:r>
      <w:r>
        <w:rPr>
          <w:rFonts w:ascii="Source Sans Pro" w:hAnsi="Source Sans Pro" w:cs="Source Sans Pro"/>
          <w:sz w:val="28"/>
          <w:szCs w:val="28"/>
        </w:rPr>
        <w:t xml:space="preserve"> “But they cried, saying, </w:t>
      </w:r>
      <w:proofErr w:type="gramStart"/>
      <w:r>
        <w:rPr>
          <w:rFonts w:ascii="Source Sans Pro" w:hAnsi="Source Sans Pro" w:cs="Source Sans Pro"/>
          <w:sz w:val="28"/>
          <w:szCs w:val="28"/>
        </w:rPr>
        <w:t>Crucify</w:t>
      </w:r>
      <w:proofErr w:type="gramEnd"/>
      <w:r>
        <w:rPr>
          <w:rFonts w:ascii="Source Sans Pro" w:hAnsi="Source Sans Pro" w:cs="Source Sans Pro"/>
          <w:sz w:val="28"/>
          <w:szCs w:val="28"/>
        </w:rPr>
        <w:t xml:space="preserve"> him, crucify him.” </w:t>
      </w:r>
    </w:p>
    <w:p w14:paraId="499DCC01" w14:textId="67E27577" w:rsidR="003D1A43" w:rsidRDefault="003D1A43">
      <w:pPr>
        <w:spacing w:before="180" w:after="180"/>
        <w:ind w:left="720" w:hanging="360"/>
      </w:pPr>
      <w:r>
        <w:rPr>
          <w:rFonts w:ascii="Source Sans Pro" w:hAnsi="Source Sans Pro" w:cs="Source Sans Pro"/>
          <w:sz w:val="28"/>
          <w:szCs w:val="28"/>
        </w:rPr>
        <w:t>d.</w:t>
      </w:r>
      <w:r>
        <w:rPr>
          <w:rFonts w:ascii="Source Sans Pro" w:hAnsi="Source Sans Pro" w:cs="Source Sans Pro"/>
          <w:sz w:val="28"/>
          <w:szCs w:val="28"/>
        </w:rPr>
        <w:tab/>
        <w:t xml:space="preserve">Pilate rejected Jesus - </w:t>
      </w:r>
      <w:hyperlink r:id="rId25" w:history="1">
        <w:r>
          <w:rPr>
            <w:rFonts w:ascii="Source Sans Pro" w:hAnsi="Source Sans Pro" w:cs="Source Sans Pro"/>
            <w:color w:val="0000FF"/>
            <w:sz w:val="28"/>
            <w:szCs w:val="28"/>
            <w:u w:val="single"/>
          </w:rPr>
          <w:t>Luke 23:24</w:t>
        </w:r>
      </w:hyperlink>
      <w:r w:rsidR="00BB77AD">
        <w:rPr>
          <w:rFonts w:ascii="Source Sans Pro" w:hAnsi="Source Sans Pro" w:cs="Source Sans Pro"/>
          <w:color w:val="0000FF"/>
          <w:sz w:val="28"/>
          <w:szCs w:val="28"/>
          <w:u w:val="single"/>
        </w:rPr>
        <w:t>:</w:t>
      </w:r>
      <w:r>
        <w:rPr>
          <w:rFonts w:ascii="Source Sans Pro" w:hAnsi="Source Sans Pro" w:cs="Source Sans Pro"/>
          <w:sz w:val="28"/>
          <w:szCs w:val="28"/>
        </w:rPr>
        <w:t xml:space="preserve"> “And Pilate gave sentence that it should be as they required.” </w:t>
      </w:r>
    </w:p>
    <w:p w14:paraId="45A8299D" w14:textId="203806E8" w:rsidR="003D1A43" w:rsidRDefault="003D1A43">
      <w:pPr>
        <w:spacing w:before="180" w:after="180"/>
        <w:ind w:left="720" w:hanging="360"/>
      </w:pPr>
      <w:r>
        <w:rPr>
          <w:rFonts w:ascii="Source Sans Pro" w:hAnsi="Source Sans Pro" w:cs="Source Sans Pro"/>
          <w:sz w:val="28"/>
          <w:szCs w:val="28"/>
        </w:rPr>
        <w:t>e.</w:t>
      </w:r>
      <w:r>
        <w:rPr>
          <w:rFonts w:ascii="Source Sans Pro" w:hAnsi="Source Sans Pro" w:cs="Source Sans Pro"/>
          <w:sz w:val="28"/>
          <w:szCs w:val="28"/>
        </w:rPr>
        <w:tab/>
        <w:t xml:space="preserve">The Roman </w:t>
      </w:r>
      <w:r w:rsidR="004C7659">
        <w:rPr>
          <w:rFonts w:ascii="Source Sans Pro" w:hAnsi="Source Sans Pro" w:cs="Source Sans Pro"/>
          <w:sz w:val="28"/>
          <w:szCs w:val="28"/>
        </w:rPr>
        <w:t>s</w:t>
      </w:r>
      <w:r>
        <w:rPr>
          <w:rFonts w:ascii="Source Sans Pro" w:hAnsi="Source Sans Pro" w:cs="Source Sans Pro"/>
          <w:sz w:val="28"/>
          <w:szCs w:val="28"/>
        </w:rPr>
        <w:t xml:space="preserve">oldiers mocked Jesus - </w:t>
      </w:r>
      <w:hyperlink r:id="rId26" w:history="1">
        <w:r>
          <w:rPr>
            <w:rFonts w:ascii="Source Sans Pro" w:hAnsi="Source Sans Pro" w:cs="Source Sans Pro"/>
            <w:color w:val="0000FF"/>
            <w:sz w:val="28"/>
            <w:szCs w:val="28"/>
            <w:u w:val="single"/>
          </w:rPr>
          <w:t>Luke 23:36</w:t>
        </w:r>
      </w:hyperlink>
      <w:r w:rsidR="00BB77AD">
        <w:rPr>
          <w:rFonts w:ascii="Source Sans Pro" w:hAnsi="Source Sans Pro" w:cs="Source Sans Pro"/>
          <w:sz w:val="28"/>
          <w:szCs w:val="28"/>
        </w:rPr>
        <w:t>:</w:t>
      </w:r>
      <w:r w:rsidR="004C7659">
        <w:rPr>
          <w:rFonts w:ascii="Source Sans Pro" w:hAnsi="Source Sans Pro" w:cs="Source Sans Pro"/>
          <w:sz w:val="28"/>
          <w:szCs w:val="28"/>
        </w:rPr>
        <w:t xml:space="preserve"> </w:t>
      </w:r>
      <w:r>
        <w:rPr>
          <w:rFonts w:ascii="Source Sans Pro" w:hAnsi="Source Sans Pro" w:cs="Source Sans Pro"/>
          <w:sz w:val="28"/>
          <w:szCs w:val="28"/>
        </w:rPr>
        <w:t xml:space="preserve">“And the soldiers also mocked him, coming to him, and offering him vinegar,” </w:t>
      </w:r>
    </w:p>
    <w:p w14:paraId="5F515169" w14:textId="7336E968" w:rsidR="003D1A43" w:rsidRDefault="003D1A43">
      <w:pPr>
        <w:spacing w:before="180" w:after="180"/>
        <w:ind w:left="360"/>
      </w:pPr>
      <w:r>
        <w:rPr>
          <w:rFonts w:ascii="Source Sans Pro" w:hAnsi="Source Sans Pro" w:cs="Source Sans Pro"/>
          <w:sz w:val="28"/>
          <w:szCs w:val="28"/>
        </w:rPr>
        <w:t>However, as Luke continued his writing in the Acts of the Apostles, we discover</w:t>
      </w:r>
      <w:r w:rsidR="00BB77AD">
        <w:rPr>
          <w:rFonts w:ascii="Source Sans Pro" w:hAnsi="Source Sans Pro" w:cs="Source Sans Pro"/>
          <w:sz w:val="28"/>
          <w:szCs w:val="28"/>
        </w:rPr>
        <w:t>ed</w:t>
      </w:r>
      <w:r>
        <w:rPr>
          <w:rFonts w:ascii="Source Sans Pro" w:hAnsi="Source Sans Pro" w:cs="Source Sans Pro"/>
          <w:sz w:val="28"/>
          <w:szCs w:val="28"/>
        </w:rPr>
        <w:t xml:space="preserve"> that their rejection of His Will of Command fulfilled His Will of Decree.</w:t>
      </w:r>
    </w:p>
    <w:p w14:paraId="4DAD2021" w14:textId="1D12F4E1" w:rsidR="003D1A43" w:rsidRDefault="003D1A43">
      <w:pPr>
        <w:spacing w:before="180" w:after="180"/>
        <w:ind w:left="720" w:hanging="360"/>
      </w:pPr>
      <w:r>
        <w:rPr>
          <w:rFonts w:ascii="Source Sans Pro" w:hAnsi="Source Sans Pro" w:cs="Source Sans Pro"/>
          <w:sz w:val="28"/>
          <w:szCs w:val="28"/>
        </w:rPr>
        <w:t>a.</w:t>
      </w:r>
      <w:r>
        <w:rPr>
          <w:rFonts w:ascii="Source Sans Pro" w:hAnsi="Source Sans Pro" w:cs="Source Sans Pro"/>
          <w:sz w:val="28"/>
          <w:szCs w:val="28"/>
        </w:rPr>
        <w:tab/>
      </w:r>
      <w:hyperlink r:id="rId27" w:history="1">
        <w:r>
          <w:rPr>
            <w:rFonts w:ascii="Source Sans Pro" w:hAnsi="Source Sans Pro" w:cs="Source Sans Pro"/>
            <w:color w:val="0000FF"/>
            <w:sz w:val="28"/>
            <w:szCs w:val="28"/>
            <w:u w:val="single"/>
          </w:rPr>
          <w:t>Acts 2:23</w:t>
        </w:r>
      </w:hyperlink>
      <w:r w:rsidR="00BB77AD">
        <w:rPr>
          <w:rFonts w:ascii="Source Sans Pro" w:hAnsi="Source Sans Pro" w:cs="Source Sans Pro"/>
          <w:sz w:val="28"/>
          <w:szCs w:val="28"/>
        </w:rPr>
        <w:t xml:space="preserve">: </w:t>
      </w:r>
      <w:r>
        <w:rPr>
          <w:rFonts w:ascii="Source Sans Pro" w:hAnsi="Source Sans Pro" w:cs="Source Sans Pro"/>
          <w:sz w:val="28"/>
          <w:szCs w:val="28"/>
        </w:rPr>
        <w:t>“Him, being delivered by the determinate counsel and foreknowledge of God, ye have taken, and by wicked hands have crucified and slain:”  Even though they had crucified Jesus with wicked hand</w:t>
      </w:r>
      <w:r w:rsidR="00F227C6">
        <w:rPr>
          <w:rFonts w:ascii="Source Sans Pro" w:hAnsi="Source Sans Pro" w:cs="Source Sans Pro"/>
          <w:sz w:val="28"/>
          <w:szCs w:val="28"/>
        </w:rPr>
        <w:t>s</w:t>
      </w:r>
      <w:r>
        <w:rPr>
          <w:rFonts w:ascii="Source Sans Pro" w:hAnsi="Source Sans Pro" w:cs="Source Sans Pro"/>
          <w:sz w:val="28"/>
          <w:szCs w:val="28"/>
        </w:rPr>
        <w:t>, the actions fulfilled the determinate counsel and foreknowledge of God.</w:t>
      </w:r>
    </w:p>
    <w:p w14:paraId="05B67CEA" w14:textId="3F4666B8" w:rsidR="003D1A43" w:rsidRDefault="003D1A43">
      <w:pPr>
        <w:spacing w:before="180" w:after="180"/>
        <w:ind w:left="720" w:hanging="360"/>
      </w:pPr>
      <w:r>
        <w:rPr>
          <w:rFonts w:ascii="Source Sans Pro" w:hAnsi="Source Sans Pro" w:cs="Source Sans Pro"/>
          <w:sz w:val="28"/>
          <w:szCs w:val="28"/>
        </w:rPr>
        <w:lastRenderedPageBreak/>
        <w:t>b.</w:t>
      </w:r>
      <w:r>
        <w:rPr>
          <w:rFonts w:ascii="Source Sans Pro" w:hAnsi="Source Sans Pro" w:cs="Source Sans Pro"/>
          <w:sz w:val="28"/>
          <w:szCs w:val="28"/>
        </w:rPr>
        <w:tab/>
      </w:r>
      <w:hyperlink r:id="rId28" w:history="1">
        <w:r>
          <w:rPr>
            <w:rFonts w:ascii="Source Sans Pro" w:hAnsi="Source Sans Pro" w:cs="Source Sans Pro"/>
            <w:color w:val="0000FF"/>
            <w:sz w:val="28"/>
            <w:szCs w:val="28"/>
            <w:u w:val="single"/>
          </w:rPr>
          <w:t>Acts 4:27–28</w:t>
        </w:r>
      </w:hyperlink>
      <w:r w:rsidR="00BB77AD">
        <w:rPr>
          <w:rFonts w:ascii="Source Sans Pro" w:hAnsi="Source Sans Pro" w:cs="Source Sans Pro"/>
          <w:color w:val="0000FF"/>
          <w:sz w:val="28"/>
          <w:szCs w:val="28"/>
          <w:u w:val="single"/>
        </w:rPr>
        <w:t xml:space="preserve">: </w:t>
      </w:r>
      <w:r>
        <w:rPr>
          <w:rFonts w:ascii="Source Sans Pro" w:hAnsi="Source Sans Pro" w:cs="Source Sans Pro"/>
          <w:sz w:val="28"/>
          <w:szCs w:val="28"/>
        </w:rPr>
        <w:t xml:space="preserve">“For of a truth against thy holy child Jesus, whom thou hast anointed, both Herod, and Pontius Pilate, with the Gentiles, and the people of Israel, were gathered together, For to do whatsoever thy hand and thy counsel determined before to be done.”   Luke more clearly states that the activities of those who rejected God’s will of Command by crucifying Jesus in </w:t>
      </w:r>
      <w:hyperlink r:id="rId29" w:history="1">
        <w:r>
          <w:rPr>
            <w:rFonts w:ascii="Source Sans Pro" w:hAnsi="Source Sans Pro" w:cs="Source Sans Pro"/>
            <w:color w:val="0000FF"/>
            <w:sz w:val="28"/>
            <w:szCs w:val="28"/>
            <w:u w:val="single"/>
          </w:rPr>
          <w:t>Luke 22</w:t>
        </w:r>
      </w:hyperlink>
      <w:r>
        <w:rPr>
          <w:rFonts w:ascii="Source Sans Pro" w:hAnsi="Source Sans Pro" w:cs="Source Sans Pro"/>
          <w:sz w:val="28"/>
          <w:szCs w:val="28"/>
        </w:rPr>
        <w:t xml:space="preserve"> and 23 did so by God’s determined counsel. </w:t>
      </w:r>
    </w:p>
    <w:p w14:paraId="44E2D834" w14:textId="6BC2AC75" w:rsidR="003D1A43" w:rsidRDefault="003D1A43">
      <w:pPr>
        <w:spacing w:before="180" w:after="180"/>
        <w:ind w:left="360" w:hanging="360"/>
      </w:pPr>
      <w:r>
        <w:rPr>
          <w:rFonts w:ascii="Source Sans Pro" w:hAnsi="Source Sans Pro" w:cs="Source Sans Pro"/>
          <w:sz w:val="28"/>
          <w:szCs w:val="28"/>
        </w:rPr>
        <w:t>2.</w:t>
      </w:r>
      <w:r>
        <w:rPr>
          <w:rFonts w:ascii="Source Sans Pro" w:hAnsi="Source Sans Pro" w:cs="Source Sans Pro"/>
          <w:sz w:val="28"/>
          <w:szCs w:val="28"/>
        </w:rPr>
        <w:tab/>
        <w:t xml:space="preserve">God does not take pleasure in the death of the wicked - God said in </w:t>
      </w:r>
      <w:hyperlink r:id="rId30" w:history="1">
        <w:r>
          <w:rPr>
            <w:rFonts w:ascii="Source Sans Pro" w:hAnsi="Source Sans Pro" w:cs="Source Sans Pro"/>
            <w:color w:val="0000FF"/>
            <w:sz w:val="28"/>
            <w:szCs w:val="28"/>
            <w:u w:val="single"/>
          </w:rPr>
          <w:t>Ezekiel 18:23</w:t>
        </w:r>
      </w:hyperlink>
      <w:r>
        <w:rPr>
          <w:rFonts w:ascii="Source Sans Pro" w:hAnsi="Source Sans Pro" w:cs="Source Sans Pro"/>
          <w:sz w:val="28"/>
          <w:szCs w:val="28"/>
        </w:rPr>
        <w:t xml:space="preserve">: “Have I any pleasure at all that the wicked should die? saith the Lord God: and not that he should return from his ways, and live?”  </w:t>
      </w:r>
      <w:hyperlink r:id="rId31" w:history="1">
        <w:r>
          <w:rPr>
            <w:rFonts w:ascii="Source Sans Pro" w:hAnsi="Source Sans Pro" w:cs="Source Sans Pro"/>
            <w:color w:val="0000FF"/>
            <w:sz w:val="28"/>
            <w:szCs w:val="28"/>
            <w:u w:val="single"/>
          </w:rPr>
          <w:t>Ezekiel 18:32</w:t>
        </w:r>
      </w:hyperlink>
      <w:r>
        <w:rPr>
          <w:rFonts w:ascii="Source Sans Pro" w:hAnsi="Source Sans Pro" w:cs="Source Sans Pro"/>
          <w:sz w:val="28"/>
          <w:szCs w:val="28"/>
        </w:rPr>
        <w:t xml:space="preserve">: “For I have no pleasure in the death of him that </w:t>
      </w:r>
      <w:proofErr w:type="spellStart"/>
      <w:r>
        <w:rPr>
          <w:rFonts w:ascii="Source Sans Pro" w:hAnsi="Source Sans Pro" w:cs="Source Sans Pro"/>
          <w:sz w:val="28"/>
          <w:szCs w:val="28"/>
        </w:rPr>
        <w:t>dieth</w:t>
      </w:r>
      <w:proofErr w:type="spellEnd"/>
      <w:r>
        <w:rPr>
          <w:rFonts w:ascii="Source Sans Pro" w:hAnsi="Source Sans Pro" w:cs="Source Sans Pro"/>
          <w:sz w:val="28"/>
          <w:szCs w:val="28"/>
        </w:rPr>
        <w:t xml:space="preserve">, saith the Lord God: wherefore turn yourselves, and live ye.”  To say the same thing twice in ancient times was similar to us putting an exclamation point at the end of a sentence.  God wanted to emphasize the truth that He does not take pleasure in the death of the wicked.  He says a similar truth but from a different perspective in </w:t>
      </w:r>
      <w:hyperlink r:id="rId32" w:history="1">
        <w:r>
          <w:rPr>
            <w:rFonts w:ascii="Source Sans Pro" w:hAnsi="Source Sans Pro" w:cs="Source Sans Pro"/>
            <w:color w:val="0000FF"/>
            <w:sz w:val="28"/>
            <w:szCs w:val="28"/>
            <w:u w:val="single"/>
          </w:rPr>
          <w:t>1 Timothy 2:4</w:t>
        </w:r>
      </w:hyperlink>
      <w:r>
        <w:rPr>
          <w:rFonts w:ascii="Source Sans Pro" w:hAnsi="Source Sans Pro" w:cs="Source Sans Pro"/>
          <w:sz w:val="28"/>
          <w:szCs w:val="28"/>
        </w:rPr>
        <w:t xml:space="preserve">: “Who will have all men to be saved, and to come unto the knowledge of the truth.”  God wills all people to be saved.  </w:t>
      </w:r>
    </w:p>
    <w:p w14:paraId="4D8D0966" w14:textId="06C9692F" w:rsidR="003D1A43" w:rsidRDefault="003D1A43">
      <w:pPr>
        <w:spacing w:before="180" w:after="180"/>
        <w:ind w:left="360"/>
      </w:pPr>
      <w:r>
        <w:rPr>
          <w:rFonts w:ascii="Source Sans Pro" w:hAnsi="Source Sans Pro" w:cs="Source Sans Pro"/>
          <w:sz w:val="28"/>
          <w:szCs w:val="28"/>
        </w:rPr>
        <w:t>Therefore, God commands everyone to repent (</w:t>
      </w:r>
      <w:hyperlink r:id="rId33" w:history="1">
        <w:r>
          <w:rPr>
            <w:rFonts w:ascii="Source Sans Pro" w:hAnsi="Source Sans Pro" w:cs="Source Sans Pro"/>
            <w:color w:val="0000FF"/>
            <w:sz w:val="28"/>
            <w:szCs w:val="28"/>
            <w:u w:val="single"/>
          </w:rPr>
          <w:t>Acts 17:30</w:t>
        </w:r>
      </w:hyperlink>
      <w:r w:rsidR="00BB77AD">
        <w:rPr>
          <w:rFonts w:ascii="Source Sans Pro" w:hAnsi="Source Sans Pro" w:cs="Source Sans Pro"/>
          <w:color w:val="0000FF"/>
          <w:sz w:val="28"/>
          <w:szCs w:val="28"/>
          <w:u w:val="single"/>
        </w:rPr>
        <w:t>:</w:t>
      </w:r>
      <w:r>
        <w:rPr>
          <w:rFonts w:ascii="Source Sans Pro" w:hAnsi="Source Sans Pro" w:cs="Source Sans Pro"/>
          <w:sz w:val="28"/>
          <w:szCs w:val="28"/>
        </w:rPr>
        <w:t xml:space="preserve"> “And the times of this ignorance God winked at; but now </w:t>
      </w:r>
      <w:proofErr w:type="spellStart"/>
      <w:r>
        <w:rPr>
          <w:rFonts w:ascii="Source Sans Pro" w:hAnsi="Source Sans Pro" w:cs="Source Sans Pro"/>
          <w:sz w:val="28"/>
          <w:szCs w:val="28"/>
        </w:rPr>
        <w:t>commandeth</w:t>
      </w:r>
      <w:proofErr w:type="spellEnd"/>
      <w:r>
        <w:rPr>
          <w:rFonts w:ascii="Source Sans Pro" w:hAnsi="Source Sans Pro" w:cs="Source Sans Pro"/>
          <w:sz w:val="28"/>
          <w:szCs w:val="28"/>
        </w:rPr>
        <w:t xml:space="preserve"> all men everywhere to repent:”).  He commands everyone to repent because He does not take pleasure in the death of the wicked</w:t>
      </w:r>
      <w:r w:rsidR="004C7659">
        <w:rPr>
          <w:rFonts w:ascii="Source Sans Pro" w:hAnsi="Source Sans Pro" w:cs="Source Sans Pro"/>
          <w:sz w:val="28"/>
          <w:szCs w:val="28"/>
        </w:rPr>
        <w:t>,</w:t>
      </w:r>
      <w:r>
        <w:rPr>
          <w:rFonts w:ascii="Source Sans Pro" w:hAnsi="Source Sans Pro" w:cs="Source Sans Pro"/>
          <w:sz w:val="28"/>
          <w:szCs w:val="28"/>
        </w:rPr>
        <w:t xml:space="preserve"> and He wants all people </w:t>
      </w:r>
      <w:r w:rsidR="004C7659">
        <w:rPr>
          <w:rFonts w:ascii="Source Sans Pro" w:hAnsi="Source Sans Pro" w:cs="Source Sans Pro"/>
          <w:sz w:val="28"/>
          <w:szCs w:val="28"/>
        </w:rPr>
        <w:t xml:space="preserve">to be </w:t>
      </w:r>
      <w:r>
        <w:rPr>
          <w:rFonts w:ascii="Source Sans Pro" w:hAnsi="Source Sans Pro" w:cs="Source Sans Pro"/>
          <w:sz w:val="28"/>
          <w:szCs w:val="28"/>
        </w:rPr>
        <w:t xml:space="preserve">saved.  </w:t>
      </w:r>
    </w:p>
    <w:p w14:paraId="36AE64F9" w14:textId="77777777" w:rsidR="003D1A43" w:rsidRDefault="003D1A43">
      <w:pPr>
        <w:spacing w:before="180" w:after="180"/>
        <w:ind w:left="360"/>
      </w:pPr>
      <w:r>
        <w:rPr>
          <w:rFonts w:ascii="Source Sans Pro" w:hAnsi="Source Sans Pro" w:cs="Source Sans Pro"/>
          <w:sz w:val="28"/>
          <w:szCs w:val="28"/>
        </w:rPr>
        <w:t xml:space="preserve">However, Jesus says the purpose of parables is: </w:t>
      </w:r>
      <w:hyperlink r:id="rId34" w:history="1">
        <w:r>
          <w:rPr>
            <w:rFonts w:ascii="Source Sans Pro" w:hAnsi="Source Sans Pro" w:cs="Source Sans Pro"/>
            <w:color w:val="0000FF"/>
            <w:sz w:val="28"/>
            <w:szCs w:val="28"/>
            <w:u w:val="single"/>
          </w:rPr>
          <w:t>Mark 4:11–12</w:t>
        </w:r>
      </w:hyperlink>
      <w:r>
        <w:rPr>
          <w:rFonts w:ascii="Source Sans Pro" w:hAnsi="Source Sans Pro" w:cs="Source Sans Pro"/>
          <w:sz w:val="28"/>
          <w:szCs w:val="28"/>
        </w:rPr>
        <w:t xml:space="preserve"> “And he said unto them, Unto you it is given to know the mystery of the kingdom of God: but unto them that are without, all these things are done in parables: That seeing they may see, and not perceive; and hearing they may hear, and not understand; lest at any time they should be converted, and their sins should be forgiven them.”  Jesus taught in parables to prevent people from being converted.</w:t>
      </w:r>
    </w:p>
    <w:p w14:paraId="5B6472E8" w14:textId="31D8FC45" w:rsidR="003D1A43" w:rsidRDefault="003D1A43">
      <w:pPr>
        <w:spacing w:before="180" w:after="180"/>
        <w:ind w:left="360"/>
      </w:pPr>
      <w:r>
        <w:rPr>
          <w:rFonts w:ascii="Source Sans Pro" w:hAnsi="Source Sans Pro" w:cs="Source Sans Pro"/>
          <w:sz w:val="28"/>
          <w:szCs w:val="28"/>
        </w:rPr>
        <w:t xml:space="preserve">Further, in </w:t>
      </w:r>
      <w:hyperlink r:id="rId35" w:history="1">
        <w:r>
          <w:rPr>
            <w:rFonts w:ascii="Source Sans Pro" w:hAnsi="Source Sans Pro" w:cs="Source Sans Pro"/>
            <w:color w:val="0000FF"/>
            <w:sz w:val="28"/>
            <w:szCs w:val="28"/>
            <w:u w:val="single"/>
          </w:rPr>
          <w:t>Romans 11:25–26</w:t>
        </w:r>
      </w:hyperlink>
      <w:r w:rsidR="00BB77AD">
        <w:rPr>
          <w:rFonts w:ascii="Source Sans Pro" w:hAnsi="Source Sans Pro" w:cs="Source Sans Pro"/>
          <w:color w:val="0000FF"/>
          <w:sz w:val="28"/>
          <w:szCs w:val="28"/>
          <w:u w:val="single"/>
        </w:rPr>
        <w:t>,</w:t>
      </w:r>
      <w:r>
        <w:rPr>
          <w:rFonts w:ascii="Source Sans Pro" w:hAnsi="Source Sans Pro" w:cs="Source Sans Pro"/>
          <w:sz w:val="28"/>
          <w:szCs w:val="28"/>
        </w:rPr>
        <w:t xml:space="preserve"> “For I would not, brethren, that ye should be ignorant of this mystery, lest ye should be wise in your own conceits; that blindness in part is happened to Israel, until the fulness of the Gentiles be come in. And so, all Israel shall be saved: as it is written, </w:t>
      </w:r>
      <w:proofErr w:type="gramStart"/>
      <w:r>
        <w:rPr>
          <w:rFonts w:ascii="Source Sans Pro" w:hAnsi="Source Sans Pro" w:cs="Source Sans Pro"/>
          <w:sz w:val="28"/>
          <w:szCs w:val="28"/>
        </w:rPr>
        <w:t>There</w:t>
      </w:r>
      <w:proofErr w:type="gramEnd"/>
      <w:r>
        <w:rPr>
          <w:rFonts w:ascii="Source Sans Pro" w:hAnsi="Source Sans Pro" w:cs="Source Sans Pro"/>
          <w:sz w:val="28"/>
          <w:szCs w:val="28"/>
        </w:rPr>
        <w:t xml:space="preserve"> shall come out of Sion the Deliverer, and shall turn away ungodliness from Jacob:” God </w:t>
      </w:r>
      <w:r>
        <w:rPr>
          <w:rFonts w:ascii="Source Sans Pro" w:hAnsi="Source Sans Pro" w:cs="Source Sans Pro"/>
          <w:sz w:val="28"/>
          <w:szCs w:val="28"/>
        </w:rPr>
        <w:lastRenderedPageBreak/>
        <w:t xml:space="preserve">purposed Israel to experience spiritual blindness so that the Gospel can be preached to the Gentiles and usher in the Gentile age.  Thus, thousands of millions of Jews have died while being spiritually blinded and condemned by God so that there is a global gospel and a new age.  The good news for the Jews is </w:t>
      </w:r>
      <w:r w:rsidR="004C7659">
        <w:rPr>
          <w:rFonts w:ascii="Source Sans Pro" w:hAnsi="Source Sans Pro" w:cs="Source Sans Pro"/>
          <w:sz w:val="28"/>
          <w:szCs w:val="28"/>
        </w:rPr>
        <w:t xml:space="preserve">that </w:t>
      </w:r>
      <w:r>
        <w:rPr>
          <w:rFonts w:ascii="Source Sans Pro" w:hAnsi="Source Sans Pro" w:cs="Source Sans Pro"/>
          <w:sz w:val="28"/>
          <w:szCs w:val="28"/>
        </w:rPr>
        <w:t>Jesus will redeem the</w:t>
      </w:r>
      <w:r w:rsidR="00BB77AD">
        <w:rPr>
          <w:rFonts w:ascii="Source Sans Pro" w:hAnsi="Source Sans Pro" w:cs="Source Sans Pro"/>
          <w:sz w:val="28"/>
          <w:szCs w:val="28"/>
        </w:rPr>
        <w:t>m</w:t>
      </w:r>
      <w:r>
        <w:rPr>
          <w:rFonts w:ascii="Source Sans Pro" w:hAnsi="Source Sans Pro" w:cs="Source Sans Pro"/>
          <w:sz w:val="28"/>
          <w:szCs w:val="28"/>
        </w:rPr>
        <w:t xml:space="preserve"> at His second coming.  The point is that although God does not take pleasure in the death of the wicked and wills all people to be saved, their rejection of the Gospel plea serves a higher purpose.</w:t>
      </w:r>
    </w:p>
    <w:p w14:paraId="37990EF1" w14:textId="056847D5" w:rsidR="003D1A43" w:rsidRDefault="003D1A43">
      <w:pPr>
        <w:spacing w:before="180" w:after="180"/>
        <w:ind w:left="360"/>
      </w:pPr>
      <w:r>
        <w:rPr>
          <w:rFonts w:ascii="Source Sans Pro" w:hAnsi="Source Sans Pro" w:cs="Source Sans Pro"/>
          <w:sz w:val="28"/>
          <w:szCs w:val="28"/>
        </w:rPr>
        <w:t xml:space="preserve">In addition to what has just been said, God does not take pleasure in the death of the wicked; yet, </w:t>
      </w:r>
      <w:hyperlink r:id="rId36" w:history="1">
        <w:r>
          <w:rPr>
            <w:rFonts w:ascii="Source Sans Pro" w:hAnsi="Source Sans Pro" w:cs="Source Sans Pro"/>
            <w:color w:val="0000FF"/>
            <w:sz w:val="28"/>
            <w:szCs w:val="28"/>
            <w:u w:val="single"/>
          </w:rPr>
          <w:t>Deuteronomy 28:63</w:t>
        </w:r>
      </w:hyperlink>
      <w:r w:rsidR="00BB77AD">
        <w:rPr>
          <w:rFonts w:ascii="Source Sans Pro" w:hAnsi="Source Sans Pro" w:cs="Source Sans Pro"/>
          <w:color w:val="0000FF"/>
          <w:sz w:val="28"/>
          <w:szCs w:val="28"/>
          <w:u w:val="single"/>
        </w:rPr>
        <w:t>:</w:t>
      </w:r>
      <w:r>
        <w:rPr>
          <w:rFonts w:ascii="Source Sans Pro" w:hAnsi="Source Sans Pro" w:cs="Source Sans Pro"/>
          <w:sz w:val="28"/>
          <w:szCs w:val="28"/>
        </w:rPr>
        <w:t xml:space="preserve"> “And it shall come to pass, that as the Lord rejoiced over you to do you good, and to multiply you; so the Lord will rejoice over you to destroy you, and to bring you to nought; and ye shall be plucked from off the land whither thou </w:t>
      </w:r>
      <w:proofErr w:type="spellStart"/>
      <w:r>
        <w:rPr>
          <w:rFonts w:ascii="Source Sans Pro" w:hAnsi="Source Sans Pro" w:cs="Source Sans Pro"/>
          <w:sz w:val="28"/>
          <w:szCs w:val="28"/>
        </w:rPr>
        <w:t>goest</w:t>
      </w:r>
      <w:proofErr w:type="spellEnd"/>
      <w:r>
        <w:rPr>
          <w:rFonts w:ascii="Source Sans Pro" w:hAnsi="Source Sans Pro" w:cs="Source Sans Pro"/>
          <w:sz w:val="28"/>
          <w:szCs w:val="28"/>
        </w:rPr>
        <w:t xml:space="preserve"> to possess it.” And, </w:t>
      </w:r>
      <w:hyperlink r:id="rId37" w:history="1">
        <w:r>
          <w:rPr>
            <w:rFonts w:ascii="Source Sans Pro" w:hAnsi="Source Sans Pro" w:cs="Source Sans Pro"/>
            <w:color w:val="0000FF"/>
            <w:sz w:val="28"/>
            <w:szCs w:val="28"/>
            <w:u w:val="single"/>
          </w:rPr>
          <w:t>1 Samuel 2:25</w:t>
        </w:r>
      </w:hyperlink>
      <w:r w:rsidR="00BB77AD">
        <w:rPr>
          <w:rFonts w:ascii="Source Sans Pro" w:hAnsi="Source Sans Pro" w:cs="Source Sans Pro"/>
          <w:color w:val="0000FF"/>
          <w:sz w:val="28"/>
          <w:szCs w:val="28"/>
          <w:u w:val="single"/>
        </w:rPr>
        <w:t>:</w:t>
      </w:r>
      <w:r>
        <w:rPr>
          <w:rFonts w:ascii="Source Sans Pro" w:hAnsi="Source Sans Pro" w:cs="Source Sans Pro"/>
          <w:sz w:val="28"/>
          <w:szCs w:val="28"/>
        </w:rPr>
        <w:t xml:space="preserve"> “If one man sin against another, the judge shall judge him: but if a man sin against the Lord, who shall intreat for him? Notwithstanding they hearkened not unto the voice of their father, because the Lord would slay them.” </w:t>
      </w:r>
    </w:p>
    <w:p w14:paraId="05DEF32B" w14:textId="7BF154BB" w:rsidR="003D1A43" w:rsidRDefault="003D1A43">
      <w:pPr>
        <w:spacing w:before="180" w:after="180"/>
        <w:ind w:left="360"/>
      </w:pPr>
      <w:r>
        <w:rPr>
          <w:rFonts w:ascii="Source Sans Pro" w:hAnsi="Source Sans Pro" w:cs="Source Sans Pro"/>
          <w:sz w:val="28"/>
          <w:szCs w:val="28"/>
        </w:rPr>
        <w:t>The question is</w:t>
      </w:r>
      <w:r w:rsidR="00BB77AD">
        <w:rPr>
          <w:rFonts w:ascii="Source Sans Pro" w:hAnsi="Source Sans Pro" w:cs="Source Sans Pro"/>
          <w:sz w:val="28"/>
          <w:szCs w:val="28"/>
        </w:rPr>
        <w:t>,</w:t>
      </w:r>
      <w:r>
        <w:rPr>
          <w:rFonts w:ascii="Source Sans Pro" w:hAnsi="Source Sans Pro" w:cs="Source Sans Pro"/>
          <w:sz w:val="28"/>
          <w:szCs w:val="28"/>
        </w:rPr>
        <w:t xml:space="preserve"> how could God not take pleasure in the death of the wicked and take pleasure in their destruction? I can give </w:t>
      </w:r>
      <w:r w:rsidR="00F227C6">
        <w:rPr>
          <w:rFonts w:ascii="Source Sans Pro" w:hAnsi="Source Sans Pro" w:cs="Source Sans Pro"/>
          <w:sz w:val="28"/>
          <w:szCs w:val="28"/>
        </w:rPr>
        <w:t>one</w:t>
      </w:r>
      <w:r>
        <w:rPr>
          <w:rFonts w:ascii="Source Sans Pro" w:hAnsi="Source Sans Pro" w:cs="Source Sans Pro"/>
          <w:sz w:val="28"/>
          <w:szCs w:val="28"/>
        </w:rPr>
        <w:t xml:space="preserve"> answer by saying </w:t>
      </w:r>
      <w:r w:rsidR="004C7659">
        <w:rPr>
          <w:rFonts w:ascii="Source Sans Pro" w:hAnsi="Source Sans Pro" w:cs="Source Sans Pro"/>
          <w:sz w:val="28"/>
          <w:szCs w:val="28"/>
        </w:rPr>
        <w:t xml:space="preserve">that </w:t>
      </w:r>
      <w:r>
        <w:rPr>
          <w:rFonts w:ascii="Source Sans Pro" w:hAnsi="Source Sans Pro" w:cs="Source Sans Pro"/>
          <w:sz w:val="28"/>
          <w:szCs w:val="28"/>
        </w:rPr>
        <w:t xml:space="preserve">everything God does, He does for His glory.  His chief pleasure is His glory.  Therefore, destroying the wicked is ultimately the result of His glory and pleasure.  </w:t>
      </w:r>
      <w:bookmarkStart w:id="0" w:name="OLE_LINK1"/>
      <w:r>
        <w:rPr>
          <w:rFonts w:ascii="Source Sans Pro" w:hAnsi="Source Sans Pro" w:cs="Source Sans Pro"/>
          <w:sz w:val="28"/>
          <w:szCs w:val="28"/>
        </w:rPr>
        <w:t xml:space="preserve">However, </w:t>
      </w:r>
      <w:r w:rsidR="00F227C6">
        <w:rPr>
          <w:rFonts w:ascii="Source Sans Pro" w:hAnsi="Source Sans Pro" w:cs="Source Sans Pro"/>
          <w:sz w:val="28"/>
          <w:szCs w:val="28"/>
        </w:rPr>
        <w:t xml:space="preserve">I have not read where </w:t>
      </w:r>
      <w:r>
        <w:rPr>
          <w:rFonts w:ascii="Source Sans Pro" w:hAnsi="Source Sans Pro" w:cs="Source Sans Pro"/>
          <w:sz w:val="28"/>
          <w:szCs w:val="28"/>
        </w:rPr>
        <w:t>God has chosen to give more clues than His glory.</w:t>
      </w:r>
    </w:p>
    <w:bookmarkEnd w:id="0"/>
    <w:p w14:paraId="55237443" w14:textId="50B12ABE" w:rsidR="003D1A43" w:rsidRDefault="003D1A43">
      <w:pPr>
        <w:spacing w:before="180" w:after="180"/>
        <w:ind w:left="360"/>
      </w:pPr>
      <w:r>
        <w:rPr>
          <w:rFonts w:ascii="Source Sans Pro" w:hAnsi="Source Sans Pro" w:cs="Source Sans Pro"/>
          <w:sz w:val="28"/>
          <w:szCs w:val="28"/>
        </w:rPr>
        <w:t>Another question could be asked.  Why does Israel have to reject Jesus to globalize the Gospel and usher in the Gentile age?  There is only one answer I can give to this question: God has a secret and revealed will.  This is another way to describe God’s two wills.  He has not given us the reasons why Israel must be spiritually blinded so that the saving good news of Jesus Christ can positively affect the Gentiles</w:t>
      </w:r>
      <w:r w:rsidR="00BB77AD">
        <w:rPr>
          <w:rFonts w:ascii="Source Sans Pro" w:hAnsi="Source Sans Pro" w:cs="Source Sans Pro"/>
          <w:sz w:val="28"/>
          <w:szCs w:val="28"/>
        </w:rPr>
        <w:t>,</w:t>
      </w:r>
      <w:r>
        <w:rPr>
          <w:rFonts w:ascii="Source Sans Pro" w:hAnsi="Source Sans Pro" w:cs="Source Sans Pro"/>
          <w:sz w:val="28"/>
          <w:szCs w:val="28"/>
        </w:rPr>
        <w:t xml:space="preserve"> so much so that a new age is ushered in.  </w:t>
      </w:r>
    </w:p>
    <w:p w14:paraId="4C301EA8" w14:textId="77777777" w:rsidR="003D1A43" w:rsidRDefault="003D1A43">
      <w:pPr>
        <w:pStyle w:val="Heading1"/>
        <w:ind w:left="360"/>
        <w:rPr>
          <w:sz w:val="24"/>
          <w:szCs w:val="24"/>
        </w:rPr>
      </w:pPr>
      <w:r>
        <w:rPr>
          <w:rFonts w:ascii="Source Sans Pro" w:hAnsi="Source Sans Pro" w:cs="Source Sans Pro"/>
        </w:rPr>
        <w:t>Conclusion</w:t>
      </w:r>
    </w:p>
    <w:p w14:paraId="6D14F795" w14:textId="1213A9EC" w:rsidR="003D1A43" w:rsidRDefault="003D1A43">
      <w:pPr>
        <w:spacing w:before="180" w:after="180"/>
        <w:ind w:left="360"/>
      </w:pPr>
      <w:r>
        <w:rPr>
          <w:rFonts w:ascii="Source Sans Pro" w:hAnsi="Source Sans Pro" w:cs="Source Sans Pro"/>
          <w:sz w:val="28"/>
          <w:szCs w:val="28"/>
        </w:rPr>
        <w:lastRenderedPageBreak/>
        <w:t xml:space="preserve">This is a brief introduction to </w:t>
      </w:r>
      <w:r w:rsidR="00616D62">
        <w:rPr>
          <w:rFonts w:ascii="Source Sans Pro" w:hAnsi="Source Sans Pro" w:cs="Source Sans Pro"/>
          <w:kern w:val="0"/>
          <w:sz w:val="28"/>
          <w:szCs w:val="28"/>
          <w14:ligatures w14:val="none"/>
        </w:rPr>
        <w:t>God's two wills. I pray that it helps you form an outline concerning how God works within the framework of His two wills. I want to close with two</w:t>
      </w:r>
      <w:r>
        <w:rPr>
          <w:rFonts w:ascii="Source Sans Pro" w:hAnsi="Source Sans Pro" w:cs="Source Sans Pro"/>
          <w:sz w:val="28"/>
          <w:szCs w:val="28"/>
        </w:rPr>
        <w:t xml:space="preserve"> questions that were asked after our last Bible Study.</w:t>
      </w:r>
    </w:p>
    <w:p w14:paraId="586B0630" w14:textId="5AAE8666" w:rsidR="003D1A43" w:rsidRDefault="003D1A43">
      <w:pPr>
        <w:spacing w:before="180" w:after="180"/>
        <w:ind w:left="360"/>
      </w:pPr>
      <w:r>
        <w:rPr>
          <w:rFonts w:ascii="Source Sans Pro" w:hAnsi="Source Sans Pro" w:cs="Source Sans Pro"/>
          <w:sz w:val="28"/>
          <w:szCs w:val="28"/>
        </w:rPr>
        <w:t xml:space="preserve">First, what was God’s ultimate purpose in the </w:t>
      </w:r>
      <w:r w:rsidR="00616D62">
        <w:rPr>
          <w:rFonts w:ascii="Source Sans Pro" w:hAnsi="Source Sans Pro" w:cs="Source Sans Pro"/>
          <w:sz w:val="28"/>
          <w:szCs w:val="28"/>
        </w:rPr>
        <w:t>T</w:t>
      </w:r>
      <w:r>
        <w:rPr>
          <w:rFonts w:ascii="Source Sans Pro" w:hAnsi="Source Sans Pro" w:cs="Source Sans Pro"/>
          <w:sz w:val="28"/>
          <w:szCs w:val="28"/>
        </w:rPr>
        <w:t xml:space="preserve">ower of Babel?  After the flood, God instructed Noah: </w:t>
      </w:r>
      <w:hyperlink r:id="rId38" w:history="1">
        <w:r>
          <w:rPr>
            <w:rFonts w:ascii="Source Sans Pro" w:hAnsi="Source Sans Pro" w:cs="Source Sans Pro"/>
            <w:color w:val="0000FF"/>
            <w:sz w:val="28"/>
            <w:szCs w:val="28"/>
            <w:u w:val="single"/>
          </w:rPr>
          <w:t>Genesis 9:1</w:t>
        </w:r>
      </w:hyperlink>
      <w:r w:rsidR="00BB77AD">
        <w:rPr>
          <w:rFonts w:ascii="Source Sans Pro" w:hAnsi="Source Sans Pro" w:cs="Source Sans Pro"/>
          <w:color w:val="0000FF"/>
          <w:sz w:val="28"/>
          <w:szCs w:val="28"/>
          <w:u w:val="single"/>
        </w:rPr>
        <w:t>:</w:t>
      </w:r>
      <w:r>
        <w:rPr>
          <w:rFonts w:ascii="Source Sans Pro" w:hAnsi="Source Sans Pro" w:cs="Source Sans Pro"/>
          <w:sz w:val="28"/>
          <w:szCs w:val="28"/>
        </w:rPr>
        <w:t xml:space="preserve"> “...Be fruitful, and multiply, and replenish the earth.”  Noah’s children's descendants were fruitful and multiplied</w:t>
      </w:r>
      <w:r w:rsidR="00616D62">
        <w:rPr>
          <w:rFonts w:ascii="Source Sans Pro" w:hAnsi="Source Sans Pro" w:cs="Source Sans Pro"/>
          <w:sz w:val="28"/>
          <w:szCs w:val="28"/>
        </w:rPr>
        <w:t>,</w:t>
      </w:r>
      <w:r>
        <w:rPr>
          <w:rFonts w:ascii="Source Sans Pro" w:hAnsi="Source Sans Pro" w:cs="Source Sans Pro"/>
          <w:sz w:val="28"/>
          <w:szCs w:val="28"/>
        </w:rPr>
        <w:t xml:space="preserve"> but did not replenish the earth.  They stayed in one specific location and by doing this, </w:t>
      </w:r>
      <w:r w:rsidR="00F227C6">
        <w:rPr>
          <w:rFonts w:ascii="Source Sans Pro" w:hAnsi="Source Sans Pro" w:cs="Source Sans Pro"/>
          <w:sz w:val="28"/>
          <w:szCs w:val="28"/>
        </w:rPr>
        <w:t xml:space="preserve">they </w:t>
      </w:r>
      <w:r>
        <w:rPr>
          <w:rFonts w:ascii="Source Sans Pro" w:hAnsi="Source Sans Pro" w:cs="Source Sans Pro"/>
          <w:sz w:val="28"/>
          <w:szCs w:val="28"/>
        </w:rPr>
        <w:t>rejected God’s will of command</w:t>
      </w:r>
      <w:r w:rsidR="00F227C6">
        <w:rPr>
          <w:rFonts w:ascii="Source Sans Pro" w:hAnsi="Source Sans Pro" w:cs="Source Sans Pro"/>
          <w:sz w:val="28"/>
          <w:szCs w:val="28"/>
        </w:rPr>
        <w:t xml:space="preserve"> to replenish the earth</w:t>
      </w:r>
      <w:r>
        <w:rPr>
          <w:rFonts w:ascii="Source Sans Pro" w:hAnsi="Source Sans Pro" w:cs="Source Sans Pro"/>
          <w:sz w:val="28"/>
          <w:szCs w:val="28"/>
        </w:rPr>
        <w:t xml:space="preserve">.  How did their rejection of God’s Will of Command serve His Will of Decree?  An answer may be found in </w:t>
      </w:r>
      <w:hyperlink r:id="rId39" w:history="1">
        <w:r>
          <w:rPr>
            <w:rFonts w:ascii="Source Sans Pro" w:hAnsi="Source Sans Pro" w:cs="Source Sans Pro"/>
            <w:color w:val="0000FF"/>
            <w:sz w:val="28"/>
            <w:szCs w:val="28"/>
            <w:u w:val="single"/>
          </w:rPr>
          <w:t>Genesis 11:6–8</w:t>
        </w:r>
      </w:hyperlink>
      <w:r w:rsidR="00BB77AD">
        <w:rPr>
          <w:rFonts w:ascii="Source Sans Pro" w:hAnsi="Source Sans Pro" w:cs="Source Sans Pro"/>
          <w:color w:val="0000FF"/>
          <w:sz w:val="28"/>
          <w:szCs w:val="28"/>
          <w:u w:val="single"/>
        </w:rPr>
        <w:t>:</w:t>
      </w:r>
      <w:r>
        <w:rPr>
          <w:rFonts w:ascii="Source Sans Pro" w:hAnsi="Source Sans Pro" w:cs="Source Sans Pro"/>
          <w:sz w:val="28"/>
          <w:szCs w:val="28"/>
        </w:rPr>
        <w:t xml:space="preserve"> “And the Lord said, Behold, the people is one, and they have all one language; and this they begin to do: and now nothing will be restrained from them, which they have imagined to do. Go to, let us go down, and there confound their language, that they may not understand one another’s speech. So, the Lord scattered them abroad from thence upon the face of all the earth: and they left off build</w:t>
      </w:r>
      <w:r w:rsidR="00616D62">
        <w:rPr>
          <w:rFonts w:ascii="Source Sans Pro" w:hAnsi="Source Sans Pro" w:cs="Source Sans Pro"/>
          <w:sz w:val="28"/>
          <w:szCs w:val="28"/>
        </w:rPr>
        <w:t>ing</w:t>
      </w:r>
      <w:r>
        <w:rPr>
          <w:rFonts w:ascii="Source Sans Pro" w:hAnsi="Source Sans Pro" w:cs="Source Sans Pro"/>
          <w:sz w:val="28"/>
          <w:szCs w:val="28"/>
        </w:rPr>
        <w:t xml:space="preserve"> the city.”  God decreed them to replenish and fill the earth through distinct people groups that are separated by language barriers.  The most effective way to accomplish this was to have them reject His Will of Command to populate the earth.  </w:t>
      </w:r>
    </w:p>
    <w:p w14:paraId="1CD95168" w14:textId="45A458FB" w:rsidR="003D1A43" w:rsidRDefault="003D1A43">
      <w:pPr>
        <w:spacing w:before="180" w:after="180"/>
        <w:ind w:left="360"/>
      </w:pPr>
      <w:r>
        <w:rPr>
          <w:rFonts w:ascii="Source Sans Pro" w:hAnsi="Source Sans Pro" w:cs="Source Sans Pro"/>
          <w:sz w:val="28"/>
          <w:szCs w:val="28"/>
        </w:rPr>
        <w:t xml:space="preserve">Second, Sister Lauren asked about her nursing pursuit in relation to God’s </w:t>
      </w:r>
      <w:r w:rsidR="00616D62">
        <w:rPr>
          <w:rFonts w:ascii="Source Sans Pro" w:hAnsi="Source Sans Pro" w:cs="Source Sans Pro"/>
          <w:sz w:val="28"/>
          <w:szCs w:val="28"/>
        </w:rPr>
        <w:t xml:space="preserve">two </w:t>
      </w:r>
      <w:r>
        <w:rPr>
          <w:rFonts w:ascii="Source Sans Pro" w:hAnsi="Source Sans Pro" w:cs="Source Sans Pro"/>
          <w:sz w:val="28"/>
          <w:szCs w:val="28"/>
        </w:rPr>
        <w:t>wills.  The context of the question was</w:t>
      </w:r>
      <w:r w:rsidR="00BB77AD">
        <w:rPr>
          <w:rFonts w:ascii="Source Sans Pro" w:hAnsi="Source Sans Pro" w:cs="Source Sans Pro"/>
          <w:sz w:val="28"/>
          <w:szCs w:val="28"/>
        </w:rPr>
        <w:t>,</w:t>
      </w:r>
      <w:r>
        <w:rPr>
          <w:rFonts w:ascii="Source Sans Pro" w:hAnsi="Source Sans Pro" w:cs="Source Sans Pro"/>
          <w:sz w:val="28"/>
          <w:szCs w:val="28"/>
        </w:rPr>
        <w:t xml:space="preserve"> what if it is not God’s Will of Decree that she becomes a nurse</w:t>
      </w:r>
      <w:r w:rsidR="00BB77AD">
        <w:rPr>
          <w:rFonts w:ascii="Source Sans Pro" w:hAnsi="Source Sans Pro" w:cs="Source Sans Pro"/>
          <w:sz w:val="28"/>
          <w:szCs w:val="28"/>
        </w:rPr>
        <w:t>?</w:t>
      </w:r>
      <w:r w:rsidR="00F227C6">
        <w:rPr>
          <w:rFonts w:ascii="Source Sans Pro" w:hAnsi="Source Sans Pro" w:cs="Source Sans Pro"/>
          <w:sz w:val="28"/>
          <w:szCs w:val="28"/>
        </w:rPr>
        <w:t xml:space="preserve">  D</w:t>
      </w:r>
      <w:r>
        <w:rPr>
          <w:rFonts w:ascii="Source Sans Pro" w:hAnsi="Source Sans Pro" w:cs="Source Sans Pro"/>
          <w:sz w:val="28"/>
          <w:szCs w:val="28"/>
        </w:rPr>
        <w:t>oes this mean she rejected God’s Will of Command</w:t>
      </w:r>
      <w:r w:rsidR="00F227C6">
        <w:rPr>
          <w:rFonts w:ascii="Source Sans Pro" w:hAnsi="Source Sans Pro" w:cs="Source Sans Pro"/>
          <w:sz w:val="28"/>
          <w:szCs w:val="28"/>
        </w:rPr>
        <w:t xml:space="preserve"> (Keep in mind, I am not saying that Lauren is rejecting God’s will of command)</w:t>
      </w:r>
      <w:r>
        <w:rPr>
          <w:rFonts w:ascii="Source Sans Pro" w:hAnsi="Source Sans Pro" w:cs="Source Sans Pro"/>
          <w:sz w:val="28"/>
          <w:szCs w:val="28"/>
        </w:rPr>
        <w:t>?  If this scenario is true</w:t>
      </w:r>
      <w:r w:rsidR="00BB77AD">
        <w:rPr>
          <w:rFonts w:ascii="Source Sans Pro" w:hAnsi="Source Sans Pro" w:cs="Source Sans Pro"/>
          <w:sz w:val="28"/>
          <w:szCs w:val="28"/>
        </w:rPr>
        <w:t>,</w:t>
      </w:r>
      <w:r>
        <w:rPr>
          <w:rFonts w:ascii="Source Sans Pro" w:hAnsi="Source Sans Pro" w:cs="Source Sans Pro"/>
          <w:sz w:val="28"/>
          <w:szCs w:val="28"/>
        </w:rPr>
        <w:t xml:space="preserve"> then </w:t>
      </w:r>
      <w:r w:rsidR="00F227C6">
        <w:rPr>
          <w:rFonts w:ascii="Source Sans Pro" w:hAnsi="Source Sans Pro" w:cs="Source Sans Pro"/>
          <w:sz w:val="28"/>
          <w:szCs w:val="28"/>
        </w:rPr>
        <w:t xml:space="preserve">the answer to the question is </w:t>
      </w:r>
      <w:r>
        <w:rPr>
          <w:rFonts w:ascii="Source Sans Pro" w:hAnsi="Source Sans Pro" w:cs="Source Sans Pro"/>
          <w:sz w:val="28"/>
          <w:szCs w:val="28"/>
        </w:rPr>
        <w:t xml:space="preserve">yes.  However, within God’s </w:t>
      </w:r>
      <w:r w:rsidR="00616D62">
        <w:rPr>
          <w:rFonts w:ascii="Source Sans Pro" w:hAnsi="Source Sans Pro" w:cs="Source Sans Pro"/>
          <w:sz w:val="28"/>
          <w:szCs w:val="28"/>
        </w:rPr>
        <w:t xml:space="preserve">two </w:t>
      </w:r>
      <w:r>
        <w:rPr>
          <w:rFonts w:ascii="Source Sans Pro" w:hAnsi="Source Sans Pro" w:cs="Source Sans Pro"/>
          <w:sz w:val="28"/>
          <w:szCs w:val="28"/>
        </w:rPr>
        <w:t>wills</w:t>
      </w:r>
      <w:r w:rsidR="00BB77AD">
        <w:rPr>
          <w:rFonts w:ascii="Source Sans Pro" w:hAnsi="Source Sans Pro" w:cs="Source Sans Pro"/>
          <w:sz w:val="28"/>
          <w:szCs w:val="28"/>
        </w:rPr>
        <w:t>,</w:t>
      </w:r>
      <w:r>
        <w:rPr>
          <w:rFonts w:ascii="Source Sans Pro" w:hAnsi="Source Sans Pro" w:cs="Source Sans Pro"/>
          <w:sz w:val="28"/>
          <w:szCs w:val="28"/>
        </w:rPr>
        <w:t xml:space="preserve"> there is good news.  Presupposing that God’s will is not for Lauren to pursue nursing but allowing her to reject His Will of Command for her life means that God had a purpose to do so.  Even in our rejection of God’s Will of Command, God has purposes to shape and conform </w:t>
      </w:r>
      <w:r w:rsidR="00616D62">
        <w:rPr>
          <w:rFonts w:ascii="Source Sans Pro" w:hAnsi="Source Sans Pro" w:cs="Source Sans Pro"/>
          <w:sz w:val="28"/>
          <w:szCs w:val="28"/>
        </w:rPr>
        <w:t xml:space="preserve">us </w:t>
      </w:r>
      <w:r>
        <w:rPr>
          <w:rFonts w:ascii="Source Sans Pro" w:hAnsi="Source Sans Pro" w:cs="Source Sans Pro"/>
          <w:sz w:val="28"/>
          <w:szCs w:val="28"/>
        </w:rPr>
        <w:t xml:space="preserve">to be more like Christ.  </w:t>
      </w:r>
    </w:p>
    <w:p w14:paraId="5814C0D2" w14:textId="74F61827" w:rsidR="003D1A43" w:rsidRDefault="003D1A43">
      <w:pPr>
        <w:spacing w:before="180" w:after="180"/>
        <w:ind w:left="360"/>
      </w:pPr>
      <w:r>
        <w:rPr>
          <w:rFonts w:ascii="Source Sans Pro" w:hAnsi="Source Sans Pro" w:cs="Source Sans Pro"/>
          <w:sz w:val="28"/>
          <w:szCs w:val="28"/>
        </w:rPr>
        <w:t>Many examples can be mentioned to support this statement:</w:t>
      </w:r>
    </w:p>
    <w:p w14:paraId="2F36216A" w14:textId="77777777" w:rsidR="003D1A43" w:rsidRDefault="003D1A43">
      <w:pPr>
        <w:spacing w:before="180" w:after="180"/>
        <w:ind w:left="720" w:hanging="360"/>
      </w:pPr>
      <w:r>
        <w:rPr>
          <w:rFonts w:ascii="Source Sans Pro" w:hAnsi="Source Sans Pro" w:cs="Source Sans Pro"/>
          <w:sz w:val="28"/>
          <w:szCs w:val="28"/>
        </w:rPr>
        <w:lastRenderedPageBreak/>
        <w:t>a.</w:t>
      </w:r>
      <w:r>
        <w:rPr>
          <w:rFonts w:ascii="Source Sans Pro" w:hAnsi="Source Sans Pro" w:cs="Source Sans Pro"/>
          <w:sz w:val="28"/>
          <w:szCs w:val="28"/>
        </w:rPr>
        <w:tab/>
        <w:t>Samson’s immorality led to his imprisonment.  Yet, God used his imprisonment as a means to kill more Philistines at the end of his life than he did throughout his life.</w:t>
      </w:r>
    </w:p>
    <w:p w14:paraId="4AACB347" w14:textId="5EF1F997" w:rsidR="003D1A43" w:rsidRDefault="003D1A43">
      <w:pPr>
        <w:spacing w:before="180" w:after="180"/>
        <w:ind w:left="720" w:hanging="360"/>
      </w:pPr>
      <w:r>
        <w:rPr>
          <w:rFonts w:ascii="Source Sans Pro" w:hAnsi="Source Sans Pro" w:cs="Source Sans Pro"/>
          <w:sz w:val="28"/>
          <w:szCs w:val="28"/>
        </w:rPr>
        <w:t>b.</w:t>
      </w:r>
      <w:r>
        <w:rPr>
          <w:rFonts w:ascii="Source Sans Pro" w:hAnsi="Source Sans Pro" w:cs="Source Sans Pro"/>
          <w:sz w:val="28"/>
          <w:szCs w:val="28"/>
        </w:rPr>
        <w:tab/>
        <w:t xml:space="preserve">David’s sin with Bathsheba gives us arguably the most intense Psalm of the 150 Psalms: </w:t>
      </w:r>
      <w:hyperlink r:id="rId40" w:history="1">
        <w:r>
          <w:rPr>
            <w:rFonts w:ascii="Source Sans Pro" w:hAnsi="Source Sans Pro" w:cs="Source Sans Pro"/>
            <w:color w:val="0000FF"/>
            <w:sz w:val="28"/>
            <w:szCs w:val="28"/>
            <w:u w:val="single"/>
          </w:rPr>
          <w:t>Psalms 51</w:t>
        </w:r>
      </w:hyperlink>
      <w:r>
        <w:rPr>
          <w:rFonts w:ascii="Source Sans Pro" w:hAnsi="Source Sans Pro" w:cs="Source Sans Pro"/>
          <w:sz w:val="28"/>
          <w:szCs w:val="28"/>
        </w:rPr>
        <w:t xml:space="preserve">.  </w:t>
      </w:r>
      <w:hyperlink r:id="rId41" w:history="1">
        <w:r>
          <w:rPr>
            <w:rFonts w:ascii="Source Sans Pro" w:hAnsi="Source Sans Pro" w:cs="Source Sans Pro"/>
            <w:color w:val="0000FF"/>
            <w:sz w:val="28"/>
            <w:szCs w:val="28"/>
            <w:u w:val="single"/>
          </w:rPr>
          <w:t>Psalms 52</w:t>
        </w:r>
      </w:hyperlink>
      <w:r>
        <w:rPr>
          <w:rFonts w:ascii="Source Sans Pro" w:hAnsi="Source Sans Pro" w:cs="Source Sans Pro"/>
          <w:sz w:val="28"/>
          <w:szCs w:val="28"/>
        </w:rPr>
        <w:t xml:space="preserve"> has been a high tower of hope for many Christians throughout the last 2-thousand years.  A Psalm that would not have been written without David’s rejection of God’s Will of Command.  Plus, one of David’s and Bathsheba’s sons would be the King of Israel during her best days.  A period that brought peace, expansion, the building of the Temple, and the writing of most of the Proverbs, Ecclesiastes, and the Songs of Solomon</w:t>
      </w:r>
      <w:r w:rsidR="00616D62">
        <w:rPr>
          <w:rFonts w:ascii="Source Sans Pro" w:hAnsi="Source Sans Pro" w:cs="Source Sans Pro"/>
          <w:sz w:val="28"/>
          <w:szCs w:val="28"/>
        </w:rPr>
        <w:t xml:space="preserve">, </w:t>
      </w:r>
      <w:r>
        <w:rPr>
          <w:rFonts w:ascii="Source Sans Pro" w:hAnsi="Source Sans Pro" w:cs="Source Sans Pro"/>
          <w:sz w:val="28"/>
          <w:szCs w:val="28"/>
        </w:rPr>
        <w:t xml:space="preserve">and for a short time, Israel was the kind of Kingdom He wanted.  God allowed David to rebel against His Will of Command to serve His Will of Decree.  </w:t>
      </w:r>
    </w:p>
    <w:p w14:paraId="5E66877A" w14:textId="77777777" w:rsidR="003D1A43" w:rsidRDefault="003D1A43"/>
    <w:sectPr w:rsidR="003D1A43" w:rsidSect="00350B00">
      <w:footerReference w:type="default" r:id="rId4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883688" w14:textId="77777777" w:rsidR="005D3533" w:rsidRDefault="005D3533">
      <w:pPr>
        <w:spacing w:after="0" w:line="240" w:lineRule="auto"/>
      </w:pPr>
      <w:r>
        <w:separator/>
      </w:r>
    </w:p>
  </w:endnote>
  <w:endnote w:type="continuationSeparator" w:id="0">
    <w:p w14:paraId="7C6020C1" w14:textId="77777777" w:rsidR="005D3533" w:rsidRDefault="005D35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F5A56E" w14:textId="77777777" w:rsidR="00202569" w:rsidRDefault="00000000">
    <w:r>
      <w:t xml:space="preserve">Page </w:t>
    </w:r>
    <w:r>
      <w:pgNum/>
    </w:r>
    <w:r>
      <w:t xml:space="preserve">.  Exported from </w:t>
    </w:r>
    <w:hyperlink r:id="rId1" w:history="1">
      <w:r w:rsidR="00202569">
        <w:rPr>
          <w:color w:val="0000FF"/>
          <w:u w:val="single"/>
        </w:rPr>
        <w:t>Logos Bible Software</w:t>
      </w:r>
    </w:hyperlink>
    <w:r>
      <w:t>, 9:15 AM April 2,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87CCDA" w14:textId="77777777" w:rsidR="005D3533" w:rsidRDefault="005D3533">
      <w:pPr>
        <w:spacing w:after="0" w:line="240" w:lineRule="auto"/>
      </w:pPr>
      <w:r>
        <w:separator/>
      </w:r>
    </w:p>
  </w:footnote>
  <w:footnote w:type="continuationSeparator" w:id="0">
    <w:p w14:paraId="038DF396" w14:textId="77777777" w:rsidR="005D3533" w:rsidRDefault="005D353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TM1Njc2NLI0MTQxMrNQ0lEKTi0uzszPAykwrAUAA9GiZiwAAAA="/>
  </w:docVars>
  <w:rsids>
    <w:rsidRoot w:val="003D1A43"/>
    <w:rsid w:val="00080066"/>
    <w:rsid w:val="00202569"/>
    <w:rsid w:val="00350B00"/>
    <w:rsid w:val="00363085"/>
    <w:rsid w:val="003D1A43"/>
    <w:rsid w:val="00444092"/>
    <w:rsid w:val="004C7659"/>
    <w:rsid w:val="005D3533"/>
    <w:rsid w:val="00616D62"/>
    <w:rsid w:val="00740EF8"/>
    <w:rsid w:val="008E5E98"/>
    <w:rsid w:val="00A41F54"/>
    <w:rsid w:val="00B86DED"/>
    <w:rsid w:val="00BB77AD"/>
    <w:rsid w:val="00CB4B22"/>
    <w:rsid w:val="00CD0835"/>
    <w:rsid w:val="00D9231C"/>
    <w:rsid w:val="00E85D92"/>
    <w:rsid w:val="00F227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2F45A8"/>
  <w15:chartTrackingRefBased/>
  <w15:docId w15:val="{FA64B6A3-7A24-4D15-A7F1-5A73A1756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9"/>
    <w:qFormat/>
    <w:rsid w:val="003D1A43"/>
    <w:pPr>
      <w:widowControl w:val="0"/>
      <w:autoSpaceDE w:val="0"/>
      <w:autoSpaceDN w:val="0"/>
      <w:adjustRightInd w:val="0"/>
      <w:spacing w:before="260" w:after="180" w:line="240" w:lineRule="auto"/>
      <w:outlineLvl w:val="0"/>
    </w:pPr>
    <w:rPr>
      <w:rFonts w:ascii="Calibri" w:eastAsiaTheme="minorEastAsia" w:hAnsi="Calibri" w:cs="Calibri"/>
      <w:kern w:val="0"/>
      <w:sz w:val="52"/>
      <w:szCs w:val="5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3D1A43"/>
    <w:rPr>
      <w:rFonts w:ascii="Calibri" w:eastAsiaTheme="minorEastAsia" w:hAnsi="Calibri" w:cs="Calibri"/>
      <w:kern w:val="0"/>
      <w:sz w:val="52"/>
      <w:szCs w:val="52"/>
    </w:rPr>
  </w:style>
  <w:style w:type="paragraph" w:styleId="FootnoteText">
    <w:name w:val="footnote text"/>
    <w:basedOn w:val="Normal"/>
    <w:link w:val="FootnoteTextChar"/>
    <w:uiPriority w:val="99"/>
    <w:semiHidden/>
    <w:unhideWhenUsed/>
    <w:rsid w:val="0044409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44092"/>
    <w:rPr>
      <w:sz w:val="20"/>
      <w:szCs w:val="20"/>
    </w:rPr>
  </w:style>
  <w:style w:type="character" w:styleId="FootnoteReference">
    <w:name w:val="footnote reference"/>
    <w:basedOn w:val="DefaultParagraphFont"/>
    <w:uiPriority w:val="99"/>
    <w:semiHidden/>
    <w:unhideWhenUsed/>
    <w:rsid w:val="00444092"/>
    <w:rPr>
      <w:vertAlign w:val="superscript"/>
    </w:rPr>
  </w:style>
  <w:style w:type="paragraph" w:styleId="Header">
    <w:name w:val="header"/>
    <w:basedOn w:val="Normal"/>
    <w:link w:val="HeaderChar"/>
    <w:uiPriority w:val="99"/>
    <w:unhideWhenUsed/>
    <w:rsid w:val="00E85D92"/>
    <w:pPr>
      <w:tabs>
        <w:tab w:val="center" w:pos="4680"/>
        <w:tab w:val="right" w:pos="9360"/>
      </w:tabs>
      <w:spacing w:after="0" w:line="240" w:lineRule="auto"/>
    </w:pPr>
  </w:style>
  <w:style w:type="character" w:customStyle="1" w:styleId="HeaderChar">
    <w:name w:val="Header Char"/>
    <w:basedOn w:val="DefaultParagraphFont"/>
    <w:link w:val="Header"/>
    <w:uiPriority w:val="99"/>
    <w:rsid w:val="00E85D92"/>
  </w:style>
  <w:style w:type="paragraph" w:styleId="Footer">
    <w:name w:val="footer"/>
    <w:basedOn w:val="Normal"/>
    <w:link w:val="FooterChar"/>
    <w:uiPriority w:val="99"/>
    <w:unhideWhenUsed/>
    <w:rsid w:val="00E85D92"/>
    <w:pPr>
      <w:tabs>
        <w:tab w:val="center" w:pos="4680"/>
        <w:tab w:val="right" w:pos="9360"/>
      </w:tabs>
      <w:spacing w:after="0" w:line="240" w:lineRule="auto"/>
    </w:pPr>
  </w:style>
  <w:style w:type="character" w:customStyle="1" w:styleId="FooterChar">
    <w:name w:val="Footer Char"/>
    <w:basedOn w:val="DefaultParagraphFont"/>
    <w:link w:val="Footer"/>
    <w:uiPriority w:val="99"/>
    <w:rsid w:val="00E85D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ref.ly/logosref/BibleKJV.1Ti2.4" TargetMode="External"/><Relationship Id="rId18" Type="http://schemas.openxmlformats.org/officeDocument/2006/relationships/hyperlink" Target="https://ref.ly/logosref/BibleKJV.Ro11" TargetMode="External"/><Relationship Id="rId26" Type="http://schemas.openxmlformats.org/officeDocument/2006/relationships/hyperlink" Target="https://ref.ly/logosref/BibleKJV.Lk23.36" TargetMode="External"/><Relationship Id="rId39" Type="http://schemas.openxmlformats.org/officeDocument/2006/relationships/hyperlink" Target="https://ref.ly/logosref/BibleKJV.Ge11.6-8" TargetMode="External"/><Relationship Id="rId21" Type="http://schemas.openxmlformats.org/officeDocument/2006/relationships/hyperlink" Target="https://ref.ly/logosref/BibleKJV.Lk19.10" TargetMode="External"/><Relationship Id="rId34" Type="http://schemas.openxmlformats.org/officeDocument/2006/relationships/hyperlink" Target="https://ref.ly/logosref/BibleKJV.Mk4.11-12" TargetMode="External"/><Relationship Id="rId42" Type="http://schemas.openxmlformats.org/officeDocument/2006/relationships/footer" Target="footer1.xml"/><Relationship Id="rId7" Type="http://schemas.openxmlformats.org/officeDocument/2006/relationships/hyperlink" Target="https://ref.ly/logosref/BibleKJV.Ro9" TargetMode="External"/><Relationship Id="rId2" Type="http://schemas.openxmlformats.org/officeDocument/2006/relationships/styles" Target="styles.xml"/><Relationship Id="rId16" Type="http://schemas.openxmlformats.org/officeDocument/2006/relationships/hyperlink" Target="https://ref.ly/logosref/BibleKJV.Lk23.34" TargetMode="External"/><Relationship Id="rId20" Type="http://schemas.openxmlformats.org/officeDocument/2006/relationships/hyperlink" Target="https://ref.ly/logosref/BibleKJV.Lk13.3" TargetMode="External"/><Relationship Id="rId29" Type="http://schemas.openxmlformats.org/officeDocument/2006/relationships/hyperlink" Target="https://ref.ly/logosref/BibleKJV.Lk22" TargetMode="External"/><Relationship Id="rId41" Type="http://schemas.openxmlformats.org/officeDocument/2006/relationships/hyperlink" Target="https://ref.ly/logosref/BibleKJV.Ps52"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ref.ly/logosref/BibleKJV.Ps115.3" TargetMode="External"/><Relationship Id="rId24" Type="http://schemas.openxmlformats.org/officeDocument/2006/relationships/hyperlink" Target="https://ref.ly/logosref/BibleKJV.Lk23.21" TargetMode="External"/><Relationship Id="rId32" Type="http://schemas.openxmlformats.org/officeDocument/2006/relationships/hyperlink" Target="https://ref.ly/logosref/BibleKJV.1Ti2.4" TargetMode="External"/><Relationship Id="rId37" Type="http://schemas.openxmlformats.org/officeDocument/2006/relationships/hyperlink" Target="https://ref.ly/logosref/BibleKJV.1Sa2.25" TargetMode="External"/><Relationship Id="rId40" Type="http://schemas.openxmlformats.org/officeDocument/2006/relationships/hyperlink" Target="https://ref.ly/logosref/BibleKJV.Ps51" TargetMode="External"/><Relationship Id="rId5" Type="http://schemas.openxmlformats.org/officeDocument/2006/relationships/footnotes" Target="footnotes.xml"/><Relationship Id="rId15" Type="http://schemas.openxmlformats.org/officeDocument/2006/relationships/hyperlink" Target="https://ref.ly/logosref/BibleKJV.Ro10.1" TargetMode="External"/><Relationship Id="rId23" Type="http://schemas.openxmlformats.org/officeDocument/2006/relationships/hyperlink" Target="https://ref.ly/logosref/BibleKJV.Lk23.11" TargetMode="External"/><Relationship Id="rId28" Type="http://schemas.openxmlformats.org/officeDocument/2006/relationships/hyperlink" Target="https://ref.ly/logosref/BibleKJV.Ac4.27-28" TargetMode="External"/><Relationship Id="rId36" Type="http://schemas.openxmlformats.org/officeDocument/2006/relationships/hyperlink" Target="https://ref.ly/logosref/BibleKJV.Dt28.63" TargetMode="External"/><Relationship Id="rId10" Type="http://schemas.openxmlformats.org/officeDocument/2006/relationships/hyperlink" Target="https://ref.ly/logosref/BibleKJV.Job42.2" TargetMode="External"/><Relationship Id="rId19" Type="http://schemas.openxmlformats.org/officeDocument/2006/relationships/hyperlink" Target="https://ref.ly/logosref/BibleKJV.Eph1.11" TargetMode="External"/><Relationship Id="rId31" Type="http://schemas.openxmlformats.org/officeDocument/2006/relationships/hyperlink" Target="https://ref.ly/logosref/BibleKJV.Eze18.32" TargetMode="Externa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ref.ly/logosref/BibleKJV.Da4.35" TargetMode="External"/><Relationship Id="rId14" Type="http://schemas.openxmlformats.org/officeDocument/2006/relationships/hyperlink" Target="https://ref.ly/logosref/BibleKJV.Mt23.37" TargetMode="External"/><Relationship Id="rId22" Type="http://schemas.openxmlformats.org/officeDocument/2006/relationships/hyperlink" Target="https://ref.ly/logosref/BibleKJV.Lk22.48" TargetMode="External"/><Relationship Id="rId27" Type="http://schemas.openxmlformats.org/officeDocument/2006/relationships/hyperlink" Target="https://ref.ly/logosref/BibleKJV.Ac2.23" TargetMode="External"/><Relationship Id="rId30" Type="http://schemas.openxmlformats.org/officeDocument/2006/relationships/hyperlink" Target="https://ref.ly/logosref/BibleKJV.Eze18.23" TargetMode="External"/><Relationship Id="rId35" Type="http://schemas.openxmlformats.org/officeDocument/2006/relationships/hyperlink" Target="https://ref.ly/logosref/BibleKJV.Ro11.25-26" TargetMode="External"/><Relationship Id="rId43" Type="http://schemas.openxmlformats.org/officeDocument/2006/relationships/fontTable" Target="fontTable.xml"/><Relationship Id="rId8" Type="http://schemas.openxmlformats.org/officeDocument/2006/relationships/hyperlink" Target="https://ref.ly/logosref/BibleKJV.Is46.9-10" TargetMode="External"/><Relationship Id="rId3" Type="http://schemas.openxmlformats.org/officeDocument/2006/relationships/settings" Target="settings.xml"/><Relationship Id="rId12" Type="http://schemas.openxmlformats.org/officeDocument/2006/relationships/hyperlink" Target="https://ref.ly/logosref/BibleKJV.2Pe3.9" TargetMode="External"/><Relationship Id="rId17" Type="http://schemas.openxmlformats.org/officeDocument/2006/relationships/hyperlink" Target="https://ref.ly/logosref/BibleKJV.Ac2" TargetMode="External"/><Relationship Id="rId25" Type="http://schemas.openxmlformats.org/officeDocument/2006/relationships/hyperlink" Target="https://ref.ly/logosref/BibleKJV.Lk23.24" TargetMode="External"/><Relationship Id="rId33" Type="http://schemas.openxmlformats.org/officeDocument/2006/relationships/hyperlink" Target="https://ref.ly/logosref/BibleKJV.Ac17.30" TargetMode="External"/><Relationship Id="rId38" Type="http://schemas.openxmlformats.org/officeDocument/2006/relationships/hyperlink" Target="https://ref.ly/logosref/BibleKJV.Ge9.1"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s://www.logo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E3C853-A749-E447-AAC7-88157337EE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10</Pages>
  <Words>3110</Words>
  <Characters>17732</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Jeffrey Brown</dc:creator>
  <cp:keywords/>
  <dc:description/>
  <cp:lastModifiedBy>Patricia Braley</cp:lastModifiedBy>
  <cp:revision>5</cp:revision>
  <dcterms:created xsi:type="dcterms:W3CDTF">2024-10-10T15:42:00Z</dcterms:created>
  <dcterms:modified xsi:type="dcterms:W3CDTF">2025-06-26T18:52:00Z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1a24d540-2455-4893-bd5f-f3ccef82e3d7</vt:lpwstr>
  </property>
</Properties>
</file>